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3736ED" w14:textId="64146DCD" w:rsidR="006663E5" w:rsidRPr="00221EEF" w:rsidRDefault="00532C0B" w:rsidP="006663E5">
      <w:pPr>
        <w:tabs>
          <w:tab w:val="left" w:pos="7938"/>
        </w:tabs>
        <w:spacing w:line="360" w:lineRule="auto"/>
        <w:rPr>
          <w:b/>
          <w:sz w:val="32"/>
          <w:szCs w:val="32"/>
        </w:rPr>
      </w:pPr>
      <w:bookmarkStart w:id="0" w:name="_GoBack"/>
      <w:bookmarkEnd w:id="0"/>
      <w:r>
        <w:rPr>
          <w:b/>
          <w:sz w:val="32"/>
          <w:szCs w:val="32"/>
        </w:rPr>
        <w:t>Der Laser-</w:t>
      </w:r>
      <w:r w:rsidR="00221EEF" w:rsidRPr="00221EEF">
        <w:rPr>
          <w:b/>
          <w:sz w:val="32"/>
          <w:szCs w:val="32"/>
        </w:rPr>
        <w:t>Baumeister: Wie M</w:t>
      </w:r>
      <w:r w:rsidR="00221EEF">
        <w:rPr>
          <w:b/>
          <w:sz w:val="32"/>
          <w:szCs w:val="32"/>
        </w:rPr>
        <w:t>ichael Kösters der EUV-Technologie zum Durchbruch verhalf</w:t>
      </w:r>
    </w:p>
    <w:p w14:paraId="5E42D6FF" w14:textId="6BC3C413" w:rsidR="006663E5" w:rsidRPr="00221EEF" w:rsidRDefault="00583EF2" w:rsidP="006663E5">
      <w:pPr>
        <w:tabs>
          <w:tab w:val="left" w:pos="7938"/>
        </w:tabs>
        <w:spacing w:line="240" w:lineRule="auto"/>
        <w:rPr>
          <w:b/>
        </w:rPr>
      </w:pPr>
      <w:r>
        <w:rPr>
          <w:b/>
        </w:rPr>
        <w:t xml:space="preserve">Mit </w:t>
      </w:r>
      <w:r w:rsidR="0035073D">
        <w:rPr>
          <w:b/>
        </w:rPr>
        <w:t>dem</w:t>
      </w:r>
      <w:r w:rsidR="00221EEF" w:rsidRPr="00221EEF">
        <w:rPr>
          <w:b/>
        </w:rPr>
        <w:t xml:space="preserve"> “</w:t>
      </w:r>
      <w:r w:rsidR="00221EEF">
        <w:rPr>
          <w:b/>
        </w:rPr>
        <w:t>High-Power-</w:t>
      </w:r>
      <w:r w:rsidR="00221EEF" w:rsidRPr="00221EEF">
        <w:rPr>
          <w:b/>
        </w:rPr>
        <w:t>Seed-M</w:t>
      </w:r>
      <w:r w:rsidR="00221EEF">
        <w:rPr>
          <w:b/>
        </w:rPr>
        <w:t xml:space="preserve">odul“ </w:t>
      </w:r>
      <w:r w:rsidR="0035073D">
        <w:rPr>
          <w:b/>
        </w:rPr>
        <w:t xml:space="preserve">entwickelten Kösters und sein Team </w:t>
      </w:r>
      <w:r>
        <w:rPr>
          <w:b/>
        </w:rPr>
        <w:t xml:space="preserve">eine </w:t>
      </w:r>
      <w:r w:rsidR="0035073D">
        <w:rPr>
          <w:b/>
        </w:rPr>
        <w:t>Schlüssel</w:t>
      </w:r>
      <w:r>
        <w:rPr>
          <w:b/>
        </w:rPr>
        <w:t>komponente</w:t>
      </w:r>
      <w:r w:rsidR="0035073D">
        <w:rPr>
          <w:b/>
        </w:rPr>
        <w:t xml:space="preserve"> </w:t>
      </w:r>
      <w:r>
        <w:rPr>
          <w:b/>
        </w:rPr>
        <w:t>des</w:t>
      </w:r>
      <w:r w:rsidR="000C44C3">
        <w:rPr>
          <w:b/>
        </w:rPr>
        <w:t xml:space="preserve"> </w:t>
      </w:r>
      <w:r>
        <w:rPr>
          <w:b/>
        </w:rPr>
        <w:t>stärksten</w:t>
      </w:r>
      <w:r w:rsidR="000C44C3">
        <w:rPr>
          <w:b/>
        </w:rPr>
        <w:t xml:space="preserve"> </w:t>
      </w:r>
      <w:r w:rsidR="00037A81">
        <w:rPr>
          <w:b/>
        </w:rPr>
        <w:t xml:space="preserve">gepulsten </w:t>
      </w:r>
      <w:r w:rsidR="000C44C3">
        <w:rPr>
          <w:b/>
        </w:rPr>
        <w:t>Industrielaser</w:t>
      </w:r>
      <w:r>
        <w:rPr>
          <w:b/>
        </w:rPr>
        <w:t>s</w:t>
      </w:r>
      <w:r w:rsidR="000C44C3">
        <w:rPr>
          <w:b/>
        </w:rPr>
        <w:t xml:space="preserve"> der Welt</w:t>
      </w:r>
      <w:r w:rsidR="0035073D">
        <w:rPr>
          <w:b/>
        </w:rPr>
        <w:t>.</w:t>
      </w:r>
      <w:r w:rsidR="000C44C3">
        <w:rPr>
          <w:b/>
        </w:rPr>
        <w:t xml:space="preserve"> </w:t>
      </w:r>
      <w:r w:rsidR="0035073D">
        <w:rPr>
          <w:b/>
        </w:rPr>
        <w:t>Sie leisteten damit</w:t>
      </w:r>
      <w:r>
        <w:rPr>
          <w:b/>
        </w:rPr>
        <w:t xml:space="preserve"> einen entscheidenden Beitrag zur </w:t>
      </w:r>
      <w:r w:rsidR="00221EEF">
        <w:rPr>
          <w:b/>
        </w:rPr>
        <w:t>wirtschaftliche</w:t>
      </w:r>
      <w:r>
        <w:rPr>
          <w:b/>
        </w:rPr>
        <w:t>n</w:t>
      </w:r>
      <w:r w:rsidR="00221EEF">
        <w:rPr>
          <w:b/>
        </w:rPr>
        <w:t xml:space="preserve"> </w:t>
      </w:r>
      <w:r w:rsidR="004B5E5E">
        <w:rPr>
          <w:b/>
        </w:rPr>
        <w:t>Nutzung</w:t>
      </w:r>
      <w:r w:rsidR="00221EEF">
        <w:rPr>
          <w:b/>
        </w:rPr>
        <w:t xml:space="preserve"> der EUV-Technologie und </w:t>
      </w:r>
      <w:r w:rsidR="000C44C3">
        <w:rPr>
          <w:b/>
        </w:rPr>
        <w:t>d</w:t>
      </w:r>
      <w:r>
        <w:rPr>
          <w:b/>
        </w:rPr>
        <w:t>er</w:t>
      </w:r>
      <w:r w:rsidR="000C44C3">
        <w:rPr>
          <w:b/>
        </w:rPr>
        <w:t xml:space="preserve"> Produktion </w:t>
      </w:r>
      <w:r w:rsidR="005961EB">
        <w:rPr>
          <w:b/>
        </w:rPr>
        <w:t xml:space="preserve">der </w:t>
      </w:r>
      <w:r w:rsidR="003768DD">
        <w:rPr>
          <w:b/>
        </w:rPr>
        <w:t>neue</w:t>
      </w:r>
      <w:r w:rsidR="005961EB">
        <w:rPr>
          <w:b/>
        </w:rPr>
        <w:t>ste</w:t>
      </w:r>
      <w:r w:rsidR="003768DD">
        <w:rPr>
          <w:b/>
        </w:rPr>
        <w:t>n Gen</w:t>
      </w:r>
      <w:r w:rsidR="006F7AA6">
        <w:rPr>
          <w:b/>
        </w:rPr>
        <w:t>e</w:t>
      </w:r>
      <w:r w:rsidR="003768DD">
        <w:rPr>
          <w:b/>
        </w:rPr>
        <w:t xml:space="preserve">ration </w:t>
      </w:r>
      <w:r w:rsidR="000C44C3">
        <w:rPr>
          <w:b/>
        </w:rPr>
        <w:t xml:space="preserve">Mikrochips. </w:t>
      </w:r>
      <w:r w:rsidR="00A765E2">
        <w:rPr>
          <w:b/>
        </w:rPr>
        <w:t xml:space="preserve">Diese </w:t>
      </w:r>
      <w:r w:rsidR="006F7AA6">
        <w:rPr>
          <w:b/>
        </w:rPr>
        <w:t xml:space="preserve">neuen </w:t>
      </w:r>
      <w:r w:rsidR="00A765E2">
        <w:rPr>
          <w:b/>
        </w:rPr>
        <w:t>Mikrochips</w:t>
      </w:r>
      <w:r w:rsidR="000C44C3">
        <w:rPr>
          <w:b/>
        </w:rPr>
        <w:t xml:space="preserve"> </w:t>
      </w:r>
      <w:r>
        <w:rPr>
          <w:b/>
        </w:rPr>
        <w:t xml:space="preserve">werden </w:t>
      </w:r>
      <w:r w:rsidR="0035073D">
        <w:rPr>
          <w:b/>
        </w:rPr>
        <w:t>in Zukunft</w:t>
      </w:r>
      <w:r>
        <w:rPr>
          <w:b/>
        </w:rPr>
        <w:t xml:space="preserve"> in jedem neuen </w:t>
      </w:r>
      <w:r w:rsidR="000C44C3">
        <w:rPr>
          <w:b/>
        </w:rPr>
        <w:t xml:space="preserve">Smart-Phone verbaut </w:t>
      </w:r>
      <w:r w:rsidR="0035073D">
        <w:rPr>
          <w:b/>
        </w:rPr>
        <w:t xml:space="preserve">sein </w:t>
      </w:r>
      <w:r w:rsidR="000C44C3">
        <w:rPr>
          <w:b/>
        </w:rPr>
        <w:t xml:space="preserve">und </w:t>
      </w:r>
      <w:r>
        <w:rPr>
          <w:b/>
        </w:rPr>
        <w:t xml:space="preserve">sind </w:t>
      </w:r>
      <w:r w:rsidR="000C44C3">
        <w:rPr>
          <w:b/>
        </w:rPr>
        <w:t xml:space="preserve">aus der </w:t>
      </w:r>
      <w:r w:rsidR="00A765E2">
        <w:rPr>
          <w:b/>
        </w:rPr>
        <w:t xml:space="preserve">Technik des 21. Jahrhunderts </w:t>
      </w:r>
      <w:r w:rsidR="004B5E5E">
        <w:rPr>
          <w:b/>
        </w:rPr>
        <w:t>kaum</w:t>
      </w:r>
      <w:r w:rsidR="00A765E2">
        <w:rPr>
          <w:b/>
        </w:rPr>
        <w:t xml:space="preserve"> mehr</w:t>
      </w:r>
      <w:r w:rsidR="000C44C3">
        <w:rPr>
          <w:b/>
        </w:rPr>
        <w:t xml:space="preserve"> wegzudenken.</w:t>
      </w:r>
    </w:p>
    <w:p w14:paraId="453ED79E" w14:textId="77777777" w:rsidR="006663E5" w:rsidRPr="00221EEF" w:rsidRDefault="006663E5" w:rsidP="006663E5">
      <w:pPr>
        <w:tabs>
          <w:tab w:val="left" w:pos="7938"/>
        </w:tabs>
        <w:rPr>
          <w:b/>
        </w:rPr>
      </w:pPr>
    </w:p>
    <w:p w14:paraId="16E2A038" w14:textId="133E0A3E" w:rsidR="0045674A" w:rsidRDefault="006663E5" w:rsidP="00221EEF">
      <w:pPr>
        <w:pStyle w:val="Flietext"/>
      </w:pPr>
      <w:bookmarkStart w:id="1" w:name="StartText"/>
      <w:bookmarkEnd w:id="1"/>
      <w:r w:rsidRPr="003422D7">
        <w:rPr>
          <w:i/>
        </w:rPr>
        <w:t xml:space="preserve">Ditzingen, </w:t>
      </w:r>
      <w:r w:rsidR="00221EEF">
        <w:rPr>
          <w:i/>
        </w:rPr>
        <w:t>9</w:t>
      </w:r>
      <w:r w:rsidRPr="003422D7">
        <w:rPr>
          <w:i/>
        </w:rPr>
        <w:t xml:space="preserve">. </w:t>
      </w:r>
      <w:r w:rsidR="00221EEF">
        <w:rPr>
          <w:i/>
        </w:rPr>
        <w:t>September</w:t>
      </w:r>
      <w:r w:rsidRPr="003422D7">
        <w:rPr>
          <w:i/>
        </w:rPr>
        <w:t xml:space="preserve"> </w:t>
      </w:r>
      <w:r w:rsidR="00221EEF">
        <w:rPr>
          <w:i/>
        </w:rPr>
        <w:t>2020</w:t>
      </w:r>
      <w:r w:rsidRPr="003422D7">
        <w:rPr>
          <w:i/>
        </w:rPr>
        <w:t xml:space="preserve"> </w:t>
      </w:r>
      <w:r w:rsidRPr="005B007F">
        <w:t xml:space="preserve">– </w:t>
      </w:r>
      <w:r w:rsidR="00CC3798">
        <w:t xml:space="preserve">Was hat der größte Industrielaser der Welt </w:t>
      </w:r>
      <w:r w:rsidR="009D61EF">
        <w:t xml:space="preserve">von TRUMPF </w:t>
      </w:r>
      <w:r w:rsidR="003250C7">
        <w:t>da</w:t>
      </w:r>
      <w:r w:rsidR="00CC3798">
        <w:t xml:space="preserve">mit </w:t>
      </w:r>
      <w:r w:rsidR="003250C7">
        <w:t>zu tun, wie wir uns künftig verständigen</w:t>
      </w:r>
      <w:r w:rsidR="00CC3798">
        <w:t xml:space="preserve">? Einiges, denn ohne </w:t>
      </w:r>
      <w:r w:rsidR="009D61EF">
        <w:t xml:space="preserve">diesen </w:t>
      </w:r>
      <w:r w:rsidR="008F500F">
        <w:t xml:space="preserve">Riesenlaser </w:t>
      </w:r>
      <w:r w:rsidR="009D61EF">
        <w:t xml:space="preserve">gäbe </w:t>
      </w:r>
      <w:r w:rsidR="00CC3798">
        <w:t xml:space="preserve">es </w:t>
      </w:r>
      <w:r w:rsidR="005961EB">
        <w:t xml:space="preserve">die neueste Generation </w:t>
      </w:r>
      <w:r w:rsidR="00127385">
        <w:t>Computerchips</w:t>
      </w:r>
      <w:r w:rsidR="005961EB">
        <w:t xml:space="preserve"> nicht</w:t>
      </w:r>
      <w:r w:rsidR="003250C7">
        <w:t>,</w:t>
      </w:r>
      <w:r w:rsidR="00127385">
        <w:t xml:space="preserve"> </w:t>
      </w:r>
      <w:r w:rsidR="00CC3798">
        <w:t xml:space="preserve">und damit auch keine </w:t>
      </w:r>
      <w:r w:rsidR="005961EB">
        <w:t xml:space="preserve">modernen </w:t>
      </w:r>
      <w:r w:rsidR="00CC3798">
        <w:t>Smart</w:t>
      </w:r>
      <w:r w:rsidR="00EE4165">
        <w:t>-P</w:t>
      </w:r>
      <w:r w:rsidR="00CC3798">
        <w:t xml:space="preserve">hones. </w:t>
      </w:r>
      <w:r w:rsidR="009D61EF">
        <w:t>Doch der Reihe nach: Um die neueste Generation Mikrochips herzustellen</w:t>
      </w:r>
      <w:r w:rsidR="003768DD">
        <w:t>,</w:t>
      </w:r>
      <w:r w:rsidR="00583EF2">
        <w:t xml:space="preserve"> sind</w:t>
      </w:r>
      <w:r w:rsidR="009D61EF">
        <w:t xml:space="preserve"> </w:t>
      </w:r>
      <w:r w:rsidR="00037A81">
        <w:t xml:space="preserve">hochkomplexe </w:t>
      </w:r>
      <w:r w:rsidR="009D61EF">
        <w:t>Lithografie-Anlagen</w:t>
      </w:r>
      <w:r w:rsidR="00583EF2">
        <w:t xml:space="preserve"> nötig, die nur </w:t>
      </w:r>
      <w:r w:rsidR="00037A81">
        <w:t>d</w:t>
      </w:r>
      <w:r w:rsidR="00583EF2">
        <w:t>ie</w:t>
      </w:r>
      <w:r w:rsidR="00037A81">
        <w:t xml:space="preserve"> niederländische </w:t>
      </w:r>
      <w:r w:rsidR="00583EF2">
        <w:t>Firma</w:t>
      </w:r>
      <w:r w:rsidR="00037A81">
        <w:t xml:space="preserve"> ASML her</w:t>
      </w:r>
      <w:r w:rsidR="00583EF2">
        <w:t>stellt</w:t>
      </w:r>
      <w:r w:rsidR="00037A81">
        <w:t xml:space="preserve">. </w:t>
      </w:r>
      <w:r w:rsidR="009D61EF">
        <w:t xml:space="preserve">Sie </w:t>
      </w:r>
      <w:r w:rsidR="00583EF2">
        <w:t>arbeiten mit</w:t>
      </w:r>
      <w:r w:rsidR="009D61EF">
        <w:t xml:space="preserve"> EUV-Licht. Dieses EUV-Licht </w:t>
      </w:r>
      <w:r w:rsidR="00F13669">
        <w:t>lässt sich</w:t>
      </w:r>
      <w:r w:rsidR="00127385">
        <w:t xml:space="preserve"> nur mit</w:t>
      </w:r>
      <w:r w:rsidR="009D61EF">
        <w:t xml:space="preserve"> de</w:t>
      </w:r>
      <w:r w:rsidR="00127385">
        <w:t>m</w:t>
      </w:r>
      <w:r w:rsidR="009D61EF">
        <w:t xml:space="preserve"> </w:t>
      </w:r>
      <w:r w:rsidR="008F500F">
        <w:t xml:space="preserve">Riesenlaser </w:t>
      </w:r>
      <w:r w:rsidR="000C44C3">
        <w:t xml:space="preserve">von TRUMPF </w:t>
      </w:r>
      <w:r w:rsidR="00127385">
        <w:t>erzeugen</w:t>
      </w:r>
      <w:r w:rsidR="00D456CE">
        <w:t xml:space="preserve">. </w:t>
      </w:r>
      <w:r w:rsidR="00BA3422">
        <w:t>Er wiegt mehr als 10 Tonnen</w:t>
      </w:r>
      <w:r w:rsidR="00A6118D">
        <w:t xml:space="preserve"> und</w:t>
      </w:r>
      <w:r w:rsidR="00BA3422">
        <w:t xml:space="preserve"> besteht aus 450.000 Einzelteilen. </w:t>
      </w:r>
      <w:r w:rsidR="00A6118D">
        <w:t xml:space="preserve">Doch damit nicht genug: Als Lichtquelle in der Anlage sorgt er dafür, dass ein 220.000 °C heißes Plasma entsteht – das ist 30-40 Mal heißer als auf der Oberfläche der Sonne. </w:t>
      </w:r>
      <w:r w:rsidR="00A765E2">
        <w:t>De</w:t>
      </w:r>
      <w:r w:rsidR="009D61EF">
        <w:t xml:space="preserve">r </w:t>
      </w:r>
      <w:r w:rsidR="008F500F">
        <w:t xml:space="preserve">Riesenlaser </w:t>
      </w:r>
      <w:r w:rsidR="0045674A">
        <w:t xml:space="preserve">ist auf einen </w:t>
      </w:r>
      <w:r w:rsidR="003F08BC">
        <w:t>Strahl au</w:t>
      </w:r>
      <w:r w:rsidR="001759EF">
        <w:t>s</w:t>
      </w:r>
      <w:r w:rsidR="003F08BC">
        <w:t xml:space="preserve"> </w:t>
      </w:r>
      <w:r w:rsidR="0045674A">
        <w:t>Zinn</w:t>
      </w:r>
      <w:r w:rsidR="001759EF">
        <w:t>-T</w:t>
      </w:r>
      <w:r w:rsidR="003F08BC">
        <w:t>röpfchen</w:t>
      </w:r>
      <w:r w:rsidR="0045674A">
        <w:t xml:space="preserve"> </w:t>
      </w:r>
      <w:r w:rsidR="003F08BC">
        <w:t xml:space="preserve">im Inneren der Lithografie-Anlage </w:t>
      </w:r>
      <w:r w:rsidR="0045674A">
        <w:t xml:space="preserve">gerichtet und </w:t>
      </w:r>
      <w:r w:rsidR="009D61EF">
        <w:t>schießt</w:t>
      </w:r>
      <w:r w:rsidR="00D456CE">
        <w:t xml:space="preserve"> </w:t>
      </w:r>
      <w:r w:rsidR="003F08BC">
        <w:t xml:space="preserve">dort </w:t>
      </w:r>
      <w:r w:rsidR="00D456CE">
        <w:t>j</w:t>
      </w:r>
      <w:r w:rsidR="00A765E2">
        <w:t>ede</w:t>
      </w:r>
      <w:r w:rsidR="009D61EF">
        <w:t xml:space="preserve"> Sekunde 50.000 </w:t>
      </w:r>
      <w:r w:rsidR="00A765E2">
        <w:t xml:space="preserve">winzige </w:t>
      </w:r>
      <w:r w:rsidR="009D61EF">
        <w:t>Zinn</w:t>
      </w:r>
      <w:r w:rsidR="003F08BC">
        <w:t>-T</w:t>
      </w:r>
      <w:r w:rsidR="009D61EF">
        <w:t>r</w:t>
      </w:r>
      <w:r w:rsidR="000C44C3">
        <w:t>ö</w:t>
      </w:r>
      <w:r w:rsidR="009D61EF">
        <w:t>pf</w:t>
      </w:r>
      <w:r w:rsidR="000C44C3">
        <w:t>ch</w:t>
      </w:r>
      <w:r w:rsidR="009D61EF">
        <w:t>en</w:t>
      </w:r>
      <w:r w:rsidR="000C44C3">
        <w:t xml:space="preserve"> </w:t>
      </w:r>
      <w:r w:rsidR="003250C7">
        <w:t xml:space="preserve">flach </w:t>
      </w:r>
      <w:r w:rsidR="009D61EF">
        <w:t xml:space="preserve">wie </w:t>
      </w:r>
      <w:r w:rsidR="003250C7">
        <w:t xml:space="preserve">einen </w:t>
      </w:r>
      <w:r w:rsidR="009D61EF">
        <w:t xml:space="preserve">Pfannkuchen. </w:t>
      </w:r>
      <w:r w:rsidR="00CC3798">
        <w:t xml:space="preserve">Genaugenommen </w:t>
      </w:r>
      <w:r w:rsidR="00D456CE">
        <w:t>zielt</w:t>
      </w:r>
      <w:r w:rsidR="00CC3798">
        <w:t xml:space="preserve"> der </w:t>
      </w:r>
      <w:r w:rsidR="008F500F">
        <w:t xml:space="preserve">Riesenlaser </w:t>
      </w:r>
      <w:r w:rsidR="00CC3798">
        <w:t>sogar zweimal auf jede</w:t>
      </w:r>
      <w:r w:rsidR="0045674A">
        <w:t>s</w:t>
      </w:r>
      <w:r w:rsidR="00CC3798">
        <w:t xml:space="preserve"> dieser Zinn</w:t>
      </w:r>
      <w:r w:rsidR="001759EF">
        <w:t>-T</w:t>
      </w:r>
      <w:r w:rsidR="00CC3798">
        <w:t>r</w:t>
      </w:r>
      <w:r w:rsidR="0045674A">
        <w:t>ö</w:t>
      </w:r>
      <w:r w:rsidR="00CC3798">
        <w:t>pf</w:t>
      </w:r>
      <w:r w:rsidR="0045674A">
        <w:t>ch</w:t>
      </w:r>
      <w:r w:rsidR="00CC3798">
        <w:t>en</w:t>
      </w:r>
      <w:r w:rsidR="00F13669">
        <w:t>.</w:t>
      </w:r>
      <w:r w:rsidR="00CC3798">
        <w:t xml:space="preserve"> Ist </w:t>
      </w:r>
      <w:r w:rsidR="0045674A">
        <w:t>das</w:t>
      </w:r>
      <w:r w:rsidR="00CC3798">
        <w:t xml:space="preserve"> Tr</w:t>
      </w:r>
      <w:r w:rsidR="0045674A">
        <w:t>ö</w:t>
      </w:r>
      <w:r w:rsidR="00CC3798">
        <w:t>pf</w:t>
      </w:r>
      <w:r w:rsidR="0045674A">
        <w:t>ch</w:t>
      </w:r>
      <w:r w:rsidR="00CC3798">
        <w:t xml:space="preserve">en einmal flach, </w:t>
      </w:r>
      <w:r w:rsidR="00127385">
        <w:t xml:space="preserve">wandelt </w:t>
      </w:r>
      <w:r w:rsidR="0045674A">
        <w:t>es</w:t>
      </w:r>
      <w:r w:rsidR="00CC3798">
        <w:t xml:space="preserve"> ein zweiter Schuss</w:t>
      </w:r>
      <w:r w:rsidR="00127385">
        <w:t xml:space="preserve"> in ein</w:t>
      </w:r>
      <w:r w:rsidR="00CC3798">
        <w:t xml:space="preserve"> Plasma</w:t>
      </w:r>
      <w:r w:rsidR="00127385">
        <w:t xml:space="preserve"> um</w:t>
      </w:r>
      <w:r w:rsidR="00CC3798">
        <w:t xml:space="preserve"> und </w:t>
      </w:r>
      <w:r w:rsidR="00127385">
        <w:t xml:space="preserve">das strahlt dann </w:t>
      </w:r>
      <w:r w:rsidR="00CC3798">
        <w:t xml:space="preserve">das wertvolle EUV-Licht </w:t>
      </w:r>
      <w:r w:rsidR="00127385">
        <w:t>aus</w:t>
      </w:r>
      <w:r w:rsidR="00CC3798">
        <w:t>.</w:t>
      </w:r>
      <w:r w:rsidR="0045674A">
        <w:t xml:space="preserve"> </w:t>
      </w:r>
      <w:r w:rsidR="00A765E2">
        <w:t>Doch d</w:t>
      </w:r>
      <w:r w:rsidR="009D61EF">
        <w:t xml:space="preserve">amit </w:t>
      </w:r>
      <w:r w:rsidR="004B5E5E">
        <w:t xml:space="preserve">der </w:t>
      </w:r>
      <w:r w:rsidR="008F500F">
        <w:t xml:space="preserve">Riesenlaser </w:t>
      </w:r>
      <w:r w:rsidR="009D61EF">
        <w:t xml:space="preserve">überhaupt 50.000 </w:t>
      </w:r>
      <w:r w:rsidR="004B5E5E">
        <w:t xml:space="preserve">einzelne </w:t>
      </w:r>
      <w:r w:rsidR="009D61EF">
        <w:t xml:space="preserve">Tröpfchen pro Sekunde treffen kann, muss </w:t>
      </w:r>
      <w:r w:rsidR="004B5E5E">
        <w:t>sein</w:t>
      </w:r>
      <w:r w:rsidR="009D61EF">
        <w:t xml:space="preserve"> Licht </w:t>
      </w:r>
      <w:r w:rsidR="006C55B0">
        <w:t>eine besondere Form besitzen</w:t>
      </w:r>
      <w:r w:rsidR="009D61EF">
        <w:t xml:space="preserve">. </w:t>
      </w:r>
      <w:r w:rsidR="00A765E2">
        <w:t xml:space="preserve">Laien würden sagen, </w:t>
      </w:r>
      <w:r w:rsidR="006C55B0">
        <w:t>der Laser schießt verdichtete Lichtpäckchen auf die Zinn</w:t>
      </w:r>
      <w:r w:rsidR="001759EF">
        <w:t>-T</w:t>
      </w:r>
      <w:r w:rsidR="006C55B0">
        <w:t>röpfchen</w:t>
      </w:r>
      <w:r w:rsidR="004B5E5E">
        <w:t>.</w:t>
      </w:r>
      <w:r w:rsidR="006C55B0">
        <w:t xml:space="preserve"> </w:t>
      </w:r>
      <w:r w:rsidR="009D61EF">
        <w:t xml:space="preserve">Fachleute </w:t>
      </w:r>
      <w:r w:rsidR="004B5E5E">
        <w:t>sprechen von einem</w:t>
      </w:r>
      <w:r w:rsidR="009D61EF">
        <w:t xml:space="preserve"> </w:t>
      </w:r>
      <w:r w:rsidR="004B5E5E">
        <w:t xml:space="preserve">gepulsten </w:t>
      </w:r>
      <w:r w:rsidR="009D61EF">
        <w:t xml:space="preserve">Laser. Jeder der 50.000 Pulse pro Sekunde besteht aus einem </w:t>
      </w:r>
      <w:r w:rsidR="004C3E4E">
        <w:t xml:space="preserve">kompakten </w:t>
      </w:r>
      <w:r w:rsidR="009D61EF">
        <w:t xml:space="preserve">Grüppchen aus Lichtteilchen, die </w:t>
      </w:r>
      <w:r w:rsidR="0045674A">
        <w:t>eng aneinander gerückt</w:t>
      </w:r>
      <w:r w:rsidR="009D61EF">
        <w:t xml:space="preserve"> auf den Tropfen </w:t>
      </w:r>
      <w:r w:rsidR="0045674A">
        <w:t xml:space="preserve">zu </w:t>
      </w:r>
      <w:r w:rsidR="009D61EF">
        <w:t xml:space="preserve">sausen. Damit sie </w:t>
      </w:r>
      <w:r w:rsidR="0045674A">
        <w:t>das Tröpfchen</w:t>
      </w:r>
      <w:r w:rsidR="004C3E4E">
        <w:t xml:space="preserve"> richtig</w:t>
      </w:r>
      <w:r w:rsidR="009D61EF">
        <w:t xml:space="preserve"> treffen, dürfen sie nicht zu früh und nicht zu spät kommen</w:t>
      </w:r>
      <w:r w:rsidR="004C3E4E">
        <w:t xml:space="preserve"> – sonst </w:t>
      </w:r>
      <w:r w:rsidR="006C55B0">
        <w:t>entsteht</w:t>
      </w:r>
      <w:r w:rsidR="004C3E4E">
        <w:t xml:space="preserve"> </w:t>
      </w:r>
      <w:r w:rsidR="00B01A26">
        <w:t>aus dem Zinn</w:t>
      </w:r>
      <w:r w:rsidR="001759EF">
        <w:t>-T</w:t>
      </w:r>
      <w:r w:rsidR="00B01A26">
        <w:t>röpfchen</w:t>
      </w:r>
      <w:r w:rsidR="006C55B0">
        <w:t xml:space="preserve"> </w:t>
      </w:r>
      <w:r w:rsidR="004C3E4E">
        <w:t>auch kein Pfannkuchen. Im schlimmsten Fall geht dann der zweite Laserschuss d</w:t>
      </w:r>
      <w:r w:rsidR="00D456CE">
        <w:t>aneben</w:t>
      </w:r>
      <w:r w:rsidR="004C3E4E">
        <w:t xml:space="preserve"> und es bildet sich kein EUV-Licht</w:t>
      </w:r>
      <w:r w:rsidR="009D61EF">
        <w:t>.</w:t>
      </w:r>
      <w:r w:rsidR="004C3E4E" w:rsidRPr="004C3E4E">
        <w:t xml:space="preserve"> </w:t>
      </w:r>
      <w:r w:rsidR="004C3E4E">
        <w:t>Und hier kommt Michael Kösters ins Spiel.</w:t>
      </w:r>
      <w:r w:rsidR="00B65B7F">
        <w:t xml:space="preserve"> </w:t>
      </w:r>
    </w:p>
    <w:p w14:paraId="0F293354" w14:textId="77777777" w:rsidR="0045674A" w:rsidRPr="00CC3798" w:rsidRDefault="006C55B0" w:rsidP="0045674A">
      <w:pPr>
        <w:pStyle w:val="Flietext"/>
        <w:rPr>
          <w:b/>
          <w:bCs/>
        </w:rPr>
      </w:pPr>
      <w:r>
        <w:rPr>
          <w:b/>
          <w:bCs/>
        </w:rPr>
        <w:lastRenderedPageBreak/>
        <w:t>Kösters und sein Team formen das Licht</w:t>
      </w:r>
    </w:p>
    <w:p w14:paraId="3AA2CCB9" w14:textId="09E660A3" w:rsidR="00514002" w:rsidRDefault="0045674A" w:rsidP="00514002">
      <w:pPr>
        <w:pStyle w:val="Flietext"/>
      </w:pPr>
      <w:r>
        <w:t>Michael Kösters</w:t>
      </w:r>
      <w:r w:rsidR="004C3E4E">
        <w:t xml:space="preserve"> und sein Team haben das sogenannte „</w:t>
      </w:r>
      <w:r w:rsidR="004C3E4E" w:rsidRPr="004C3E4E">
        <w:t>High-Power-Seed-Modul</w:t>
      </w:r>
      <w:r w:rsidR="004C3E4E">
        <w:t xml:space="preserve">“ entwickelt. </w:t>
      </w:r>
      <w:r w:rsidR="00435FC7">
        <w:t xml:space="preserve">Das ist eine </w:t>
      </w:r>
      <w:r w:rsidR="00A45010">
        <w:t xml:space="preserve">der </w:t>
      </w:r>
      <w:r w:rsidR="00435FC7">
        <w:t>Schlüsselkomponente</w:t>
      </w:r>
      <w:r w:rsidR="00A45010">
        <w:t>n</w:t>
      </w:r>
      <w:r w:rsidR="00435FC7">
        <w:t xml:space="preserve"> für die EUV-Technologie und hat </w:t>
      </w:r>
      <w:r w:rsidR="00A45010">
        <w:t xml:space="preserve">mit </w:t>
      </w:r>
      <w:r w:rsidR="00435FC7">
        <w:t xml:space="preserve">dazu geführt, dass sie sich weltweit wirtschaftlich einsetzen lässt. </w:t>
      </w:r>
      <w:r w:rsidR="00F13669">
        <w:t>D</w:t>
      </w:r>
      <w:r w:rsidR="00435FC7">
        <w:t xml:space="preserve">as </w:t>
      </w:r>
      <w:r w:rsidR="00A45010">
        <w:t>High-Power-</w:t>
      </w:r>
      <w:r w:rsidR="00435FC7">
        <w:t xml:space="preserve">Seed-Modul </w:t>
      </w:r>
      <w:r w:rsidR="004C3E4E">
        <w:t xml:space="preserve">sorgt dafür, dass die Lichtteilchen kompakt und </w:t>
      </w:r>
      <w:r w:rsidR="00A45010">
        <w:t xml:space="preserve">nahezu </w:t>
      </w:r>
      <w:r w:rsidR="004C3E4E">
        <w:t xml:space="preserve">zeitgleich auf </w:t>
      </w:r>
      <w:r>
        <w:t>jedes</w:t>
      </w:r>
      <w:r w:rsidR="004C3E4E">
        <w:t xml:space="preserve"> Zinn</w:t>
      </w:r>
      <w:r w:rsidR="001759EF">
        <w:t>-T</w:t>
      </w:r>
      <w:r w:rsidR="004C3E4E">
        <w:t>r</w:t>
      </w:r>
      <w:r>
        <w:t>öpfchen</w:t>
      </w:r>
      <w:r w:rsidR="004C3E4E">
        <w:t xml:space="preserve"> treffen. </w:t>
      </w:r>
      <w:r w:rsidR="006C55B0">
        <w:t xml:space="preserve">Sie geben dem Licht die nötige Form. </w:t>
      </w:r>
      <w:r>
        <w:t>Denn normalerweise gäbe es Lichtteilchen</w:t>
      </w:r>
      <w:r w:rsidR="00A45010">
        <w:t xml:space="preserve"> im Laserpuls</w:t>
      </w:r>
      <w:r>
        <w:t xml:space="preserve">, die den anderen </w:t>
      </w:r>
      <w:r w:rsidR="00985FC9">
        <w:t>vorauseilen</w:t>
      </w:r>
      <w:r w:rsidR="004C3E4E">
        <w:t xml:space="preserve"> und welche, die </w:t>
      </w:r>
      <w:r w:rsidR="00985FC9">
        <w:t>hinter</w:t>
      </w:r>
      <w:r w:rsidR="00A45010">
        <w:t>her</w:t>
      </w:r>
      <w:r w:rsidR="00985FC9">
        <w:t>hinken</w:t>
      </w:r>
      <w:r w:rsidR="004C3E4E">
        <w:t xml:space="preserve">. Dieses Modul sorgt </w:t>
      </w:r>
      <w:r>
        <w:t xml:space="preserve">nun </w:t>
      </w:r>
      <w:r w:rsidR="004C3E4E">
        <w:t xml:space="preserve">dafür, dass </w:t>
      </w:r>
      <w:r>
        <w:t>s</w:t>
      </w:r>
      <w:r w:rsidR="004C3E4E">
        <w:t xml:space="preserve">ich </w:t>
      </w:r>
      <w:r w:rsidR="00985FC9">
        <w:t xml:space="preserve">die Gestalt des Laserpulses </w:t>
      </w:r>
      <w:r w:rsidR="004C3E4E">
        <w:t xml:space="preserve">kontrollieren </w:t>
      </w:r>
      <w:r>
        <w:t>lässt</w:t>
      </w:r>
      <w:r w:rsidR="00985FC9">
        <w:t xml:space="preserve"> und auch, </w:t>
      </w:r>
      <w:r w:rsidR="004C3E4E">
        <w:t xml:space="preserve">wie </w:t>
      </w:r>
      <w:r>
        <w:t>jedes einzelne der 50.000</w:t>
      </w:r>
      <w:r w:rsidR="004C3E4E">
        <w:t xml:space="preserve"> Tröpfchen </w:t>
      </w:r>
      <w:r>
        <w:t xml:space="preserve">pro Sekunde </w:t>
      </w:r>
      <w:r w:rsidR="006C55B0">
        <w:t>beschossen wird.</w:t>
      </w:r>
      <w:r w:rsidR="00514002">
        <w:t xml:space="preserve"> </w:t>
      </w:r>
      <w:r w:rsidR="006C55B0">
        <w:t xml:space="preserve">Mit seiner Hilfe können die riesigen EUV-Anlagen von ASML für viele Jahre </w:t>
      </w:r>
      <w:r w:rsidR="006F7AA6">
        <w:t xml:space="preserve">die </w:t>
      </w:r>
      <w:r w:rsidR="006C55B0">
        <w:t xml:space="preserve">leistungsfähigsten Mikrochips der Welt herstellen. </w:t>
      </w:r>
      <w:r>
        <w:t xml:space="preserve">„Wir haben die </w:t>
      </w:r>
      <w:r w:rsidR="0040553B">
        <w:t xml:space="preserve">EUV-Ausbeute </w:t>
      </w:r>
      <w:r>
        <w:t>um den Faktor zwei gesteigert</w:t>
      </w:r>
      <w:r w:rsidR="00221EEF">
        <w:t>. Ohne d</w:t>
      </w:r>
      <w:r w:rsidR="0040553B">
        <w:t>as High Power Seed Modul</w:t>
      </w:r>
      <w:r w:rsidR="00221EEF">
        <w:t xml:space="preserve"> wären wir bei deutlich unter 125 </w:t>
      </w:r>
      <w:r w:rsidR="006C55B0">
        <w:t xml:space="preserve">belichteten </w:t>
      </w:r>
      <w:r w:rsidR="00221EEF">
        <w:t xml:space="preserve">Wafern pro Stunde geblieben. Damit wäre </w:t>
      </w:r>
      <w:r w:rsidR="00514002">
        <w:t>der Einsatz dieser Technologie</w:t>
      </w:r>
      <w:r w:rsidR="00221EEF">
        <w:t xml:space="preserve"> unwirtschaftlich gewesen</w:t>
      </w:r>
      <w:r>
        <w:t>“</w:t>
      </w:r>
      <w:r w:rsidR="006C55B0">
        <w:t>,</w:t>
      </w:r>
      <w:r>
        <w:t xml:space="preserve"> sagt Kösters.</w:t>
      </w:r>
      <w:r w:rsidR="00221EEF">
        <w:t xml:space="preserve"> </w:t>
      </w:r>
      <w:r w:rsidR="00514002">
        <w:t xml:space="preserve">Doch damit nicht genug. </w:t>
      </w:r>
      <w:r w:rsidR="0062700A">
        <w:t>Das gesamte TRUMPF</w:t>
      </w:r>
      <w:r w:rsidR="00514002">
        <w:t xml:space="preserve"> </w:t>
      </w:r>
      <w:r>
        <w:t>Entwickler</w:t>
      </w:r>
      <w:r w:rsidR="00B01A26">
        <w:t>team</w:t>
      </w:r>
      <w:r w:rsidR="00514002">
        <w:t xml:space="preserve"> tüftel</w:t>
      </w:r>
      <w:r w:rsidR="0062700A">
        <w:t>t</w:t>
      </w:r>
      <w:r w:rsidR="00514002">
        <w:t xml:space="preserve"> heute weiter</w:t>
      </w:r>
      <w:r>
        <w:t xml:space="preserve"> an dem </w:t>
      </w:r>
      <w:r w:rsidR="0062700A">
        <w:t>System</w:t>
      </w:r>
      <w:r>
        <w:t>,</w:t>
      </w:r>
      <w:r w:rsidR="00514002">
        <w:t xml:space="preserve"> sie</w:t>
      </w:r>
      <w:r>
        <w:t xml:space="preserve"> konzeptionieren, testen</w:t>
      </w:r>
      <w:r w:rsidR="00514002">
        <w:t xml:space="preserve"> und bauen</w:t>
      </w:r>
      <w:r>
        <w:t xml:space="preserve"> </w:t>
      </w:r>
      <w:r w:rsidR="00514002">
        <w:t xml:space="preserve">neue </w:t>
      </w:r>
      <w:r>
        <w:t>Prototyp</w:t>
      </w:r>
      <w:r w:rsidR="006C55B0">
        <w:t>en</w:t>
      </w:r>
      <w:r>
        <w:t>.</w:t>
      </w:r>
      <w:r w:rsidR="00514002">
        <w:t xml:space="preserve"> „</w:t>
      </w:r>
      <w:r w:rsidR="0040553B">
        <w:t>Mit Hilfe des Seed-Isolation Modules</w:t>
      </w:r>
      <w:r w:rsidR="00221EEF">
        <w:t xml:space="preserve"> </w:t>
      </w:r>
      <w:r w:rsidR="00514002">
        <w:t xml:space="preserve">sind </w:t>
      </w:r>
      <w:r w:rsidR="0040553B">
        <w:t xml:space="preserve">wir zusammen mit unseren Partnern ASML und Zeiss </w:t>
      </w:r>
      <w:r w:rsidR="00514002">
        <w:t>z</w:t>
      </w:r>
      <w:r w:rsidR="00221EEF">
        <w:t>wischenzeitlich bei 175 Wafern pro Stunde</w:t>
      </w:r>
      <w:r w:rsidR="0040553B">
        <w:t xml:space="preserve"> angelangt</w:t>
      </w:r>
      <w:r w:rsidR="00221EEF">
        <w:t>.</w:t>
      </w:r>
      <w:r w:rsidR="00514002">
        <w:t xml:space="preserve"> Das hat d</w:t>
      </w:r>
      <w:r w:rsidR="0040553B">
        <w:t>er</w:t>
      </w:r>
      <w:r w:rsidR="00514002">
        <w:t xml:space="preserve"> EUV-Technologie </w:t>
      </w:r>
      <w:r w:rsidR="0040553B">
        <w:t>zum Durchbruch verholfen</w:t>
      </w:r>
      <w:r w:rsidR="00514002">
        <w:t xml:space="preserve"> und sorgt </w:t>
      </w:r>
      <w:r w:rsidR="00B01A26">
        <w:t xml:space="preserve">bereits heute </w:t>
      </w:r>
      <w:r w:rsidR="00514002">
        <w:t>für die verlässliche Produktion der neuesten Generation an Mikrochips für Smart</w:t>
      </w:r>
      <w:r w:rsidR="000A365D">
        <w:t>-</w:t>
      </w:r>
      <w:r w:rsidR="00514002">
        <w:t>Phone</w:t>
      </w:r>
      <w:r w:rsidR="00B01A26">
        <w:t>s.</w:t>
      </w:r>
      <w:r w:rsidR="00514002">
        <w:t xml:space="preserve"> </w:t>
      </w:r>
      <w:r w:rsidR="00B01A26">
        <w:t>Die größte Zukunft steht der Technologie noch bevor, beispielsweise im vernetzten Auto</w:t>
      </w:r>
      <w:r w:rsidR="00A45010">
        <w:t xml:space="preserve"> oder bei der künstlichen Intelligenz</w:t>
      </w:r>
      <w:r w:rsidR="006C55B0">
        <w:t>“, sagt Kösters.</w:t>
      </w:r>
    </w:p>
    <w:p w14:paraId="228AECF3" w14:textId="5CB5CF41" w:rsidR="00B65B7F" w:rsidRDefault="00E72745" w:rsidP="00514002">
      <w:pPr>
        <w:pStyle w:val="Flietext"/>
        <w:rPr>
          <w:b/>
          <w:bCs/>
        </w:rPr>
      </w:pPr>
      <w:r>
        <w:rPr>
          <w:b/>
          <w:bCs/>
        </w:rPr>
        <w:t>Gemeinschaftsleistung von Tausenden</w:t>
      </w:r>
    </w:p>
    <w:p w14:paraId="09FD6E85" w14:textId="3BA340A9" w:rsidR="00B65B7F" w:rsidRPr="000A365D" w:rsidRDefault="00B65B7F" w:rsidP="00514002">
      <w:pPr>
        <w:pStyle w:val="Flietext"/>
      </w:pPr>
      <w:r>
        <w:t xml:space="preserve">An seiner Arbeit fasziniert Michael Kösters vor allem </w:t>
      </w:r>
      <w:r w:rsidR="00E72745">
        <w:t>die technische Komplexität der EUV-Anlage:</w:t>
      </w:r>
      <w:r>
        <w:t xml:space="preserve"> „Mich begeistert </w:t>
      </w:r>
      <w:r w:rsidR="00E72745">
        <w:t>vor allem das Innovationstempo, das wir in diesem Projekt vorgelegt haben. Wir sind ein relativ junges Team, da herrscht fast schon Start-Up-Atmosphäre</w:t>
      </w:r>
      <w:r>
        <w:t>“. Außerdem gefällt ihm das Miteinander</w:t>
      </w:r>
      <w:r w:rsidR="00E72745">
        <w:t xml:space="preserve"> der</w:t>
      </w:r>
      <w:r>
        <w:t xml:space="preserve"> Kollegen bei TRUMPF, ZEISS</w:t>
      </w:r>
      <w:r w:rsidR="00E72745">
        <w:t>,</w:t>
      </w:r>
      <w:r>
        <w:t xml:space="preserve"> ASML</w:t>
      </w:r>
      <w:r w:rsidR="00E72745">
        <w:t xml:space="preserve"> und vielen Hundert anderen Partnern aus Industrie und Forschung, wie das Fraunhofer </w:t>
      </w:r>
      <w:r w:rsidR="00532C0B">
        <w:t>IOF</w:t>
      </w:r>
      <w:r>
        <w:t xml:space="preserve">. „An der Entwicklung der EUV-Technologie waren und sind </w:t>
      </w:r>
      <w:r w:rsidR="00E72745">
        <w:t>tausende</w:t>
      </w:r>
      <w:r>
        <w:t xml:space="preserve"> Kollegen beteiligt, ohne die </w:t>
      </w:r>
      <w:r w:rsidR="003F68FC">
        <w:t xml:space="preserve">dieser Erfolg </w:t>
      </w:r>
      <w:r w:rsidR="003F68FC">
        <w:lastRenderedPageBreak/>
        <w:t>nie</w:t>
      </w:r>
      <w:r>
        <w:t xml:space="preserve"> möglich gewesen</w:t>
      </w:r>
      <w:r w:rsidR="003F68FC">
        <w:t xml:space="preserve"> wäre</w:t>
      </w:r>
      <w:r>
        <w:t xml:space="preserve">. Insofern stehen mein Team und ich </w:t>
      </w:r>
      <w:r w:rsidR="003F68FC">
        <w:t>eigentlich nur stellvertretend</w:t>
      </w:r>
      <w:r>
        <w:t xml:space="preserve"> für eine </w:t>
      </w:r>
      <w:r w:rsidR="003F68FC">
        <w:t xml:space="preserve">riesige </w:t>
      </w:r>
      <w:r>
        <w:t>Gemeinschaftsleistung“</w:t>
      </w:r>
      <w:r w:rsidR="003F68FC">
        <w:t>, sagt Kösters.</w:t>
      </w:r>
    </w:p>
    <w:p w14:paraId="12949952" w14:textId="300D3DD9" w:rsidR="00514002" w:rsidRPr="000A365D" w:rsidRDefault="003F68FC" w:rsidP="00514002">
      <w:pPr>
        <w:pStyle w:val="Flietext"/>
        <w:rPr>
          <w:b/>
          <w:bCs/>
          <w:u w:val="single"/>
        </w:rPr>
      </w:pPr>
      <w:r w:rsidRPr="000A365D">
        <w:rPr>
          <w:b/>
          <w:bCs/>
          <w:u w:val="single"/>
        </w:rPr>
        <w:t>Über Michael Kösters:</w:t>
      </w:r>
    </w:p>
    <w:p w14:paraId="69CA9689" w14:textId="51E01BD7" w:rsidR="00041B2E" w:rsidRDefault="003F68FC" w:rsidP="00514002">
      <w:pPr>
        <w:pStyle w:val="Flietext"/>
      </w:pPr>
      <w:r>
        <w:t xml:space="preserve">Michael </w:t>
      </w:r>
      <w:r w:rsidR="00514002">
        <w:t>Kösters arbeitet s</w:t>
      </w:r>
      <w:r w:rsidR="00221EEF">
        <w:t>eit August 2010 bei TRUMPF</w:t>
      </w:r>
      <w:r w:rsidR="00514002">
        <w:t xml:space="preserve">. Damals, in der Finanzkrise, war der Arbeitsmarkt sehr angespannt. TRUMPF </w:t>
      </w:r>
      <w:r w:rsidR="003250C7">
        <w:t xml:space="preserve">investierte </w:t>
      </w:r>
      <w:r w:rsidR="006C55B0">
        <w:t>seinerzeit</w:t>
      </w:r>
      <w:r w:rsidR="00514002">
        <w:t xml:space="preserve"> trotzdem in die Zukunft und </w:t>
      </w:r>
      <w:r w:rsidR="003250C7">
        <w:t xml:space="preserve">stellte </w:t>
      </w:r>
      <w:r w:rsidR="00514002">
        <w:t xml:space="preserve">den frisch promovierten Physiker ein. </w:t>
      </w:r>
      <w:r w:rsidR="00041B2E">
        <w:t>„</w:t>
      </w:r>
      <w:r w:rsidR="00514002">
        <w:t>E</w:t>
      </w:r>
      <w:r w:rsidR="00221EEF">
        <w:t>igentlich</w:t>
      </w:r>
      <w:r w:rsidR="00041B2E">
        <w:t xml:space="preserve"> wollte ich mit gepulsten Lasern</w:t>
      </w:r>
      <w:r w:rsidR="00514002">
        <w:t xml:space="preserve"> </w:t>
      </w:r>
      <w:r w:rsidR="00221EEF">
        <w:t>Leichtbauteile schneide</w:t>
      </w:r>
      <w:r w:rsidR="00041B2E">
        <w:t>n</w:t>
      </w:r>
      <w:r w:rsidR="00221EEF">
        <w:t>. D</w:t>
      </w:r>
      <w:r w:rsidR="00A765E2">
        <w:t>och d</w:t>
      </w:r>
      <w:r w:rsidR="00221EEF">
        <w:t xml:space="preserve">as </w:t>
      </w:r>
      <w:r w:rsidR="00127385">
        <w:t xml:space="preserve">hat leider nicht so gut funktioniert wie erhofft </w:t>
      </w:r>
      <w:r w:rsidR="009A47F9">
        <w:t>und</w:t>
      </w:r>
      <w:r w:rsidR="00041B2E">
        <w:t xml:space="preserve"> ich</w:t>
      </w:r>
      <w:r w:rsidR="009A47F9">
        <w:t xml:space="preserve"> musste</w:t>
      </w:r>
      <w:r w:rsidR="00041B2E">
        <w:t xml:space="preserve"> mir etwas vielversprechenderes such</w:t>
      </w:r>
      <w:r w:rsidR="009A47F9">
        <w:t>en</w:t>
      </w:r>
      <w:r w:rsidR="00041B2E">
        <w:t>“, sagt Kösters</w:t>
      </w:r>
      <w:r w:rsidR="00221EEF">
        <w:t xml:space="preserve">. </w:t>
      </w:r>
      <w:r w:rsidR="00041B2E">
        <w:t>Er</w:t>
      </w:r>
      <w:r w:rsidR="00514002">
        <w:t xml:space="preserve"> wechselte nur wenige Monate später im Frühjahr 2011 zum EUV</w:t>
      </w:r>
      <w:r w:rsidR="00B01A26">
        <w:t>-</w:t>
      </w:r>
      <w:r w:rsidR="00514002">
        <w:t>Projekt, wo sein</w:t>
      </w:r>
      <w:r w:rsidR="00041B2E">
        <w:t>e</w:t>
      </w:r>
      <w:r w:rsidR="00514002">
        <w:t xml:space="preserve"> </w:t>
      </w:r>
      <w:r w:rsidR="00041B2E">
        <w:t>Arbeit</w:t>
      </w:r>
      <w:r w:rsidR="00514002">
        <w:t xml:space="preserve"> weitreichende Konsequenzen haben sollte.</w:t>
      </w:r>
      <w:r w:rsidR="00A765E2">
        <w:t xml:space="preserve"> Der gebürtige Bad Hönninger durchlief verschiedene Stationen in der EUV-Entwicklung</w:t>
      </w:r>
      <w:r w:rsidR="00B01A26">
        <w:t>.</w:t>
      </w:r>
      <w:r w:rsidR="00A765E2">
        <w:t xml:space="preserve"> </w:t>
      </w:r>
      <w:r w:rsidR="00B01A26">
        <w:t>U</w:t>
      </w:r>
      <w:r w:rsidR="00A765E2">
        <w:t xml:space="preserve">nter anderem </w:t>
      </w:r>
      <w:r w:rsidR="00041B2E">
        <w:t>arbeitete er</w:t>
      </w:r>
      <w:r w:rsidR="00127385">
        <w:t xml:space="preserve"> für TRUMPF</w:t>
      </w:r>
      <w:r w:rsidR="00041B2E">
        <w:t xml:space="preserve"> </w:t>
      </w:r>
      <w:r w:rsidR="00A765E2">
        <w:t xml:space="preserve">auch vier Monate beim EUV-Partner ASML in </w:t>
      </w:r>
      <w:r w:rsidR="00127385">
        <w:t>den Niederlanden</w:t>
      </w:r>
      <w:r w:rsidR="00A765E2">
        <w:t>, wo er die Servicetätigkeiten begleitete.</w:t>
      </w:r>
      <w:r w:rsidR="00041B2E">
        <w:t xml:space="preserve"> Als Wochenendpendler zwischen Düsseldorf und TRUMPF in Ditzingen ist er dem Rheinland treu geblieben.</w:t>
      </w:r>
    </w:p>
    <w:p w14:paraId="1BFDE502" w14:textId="7266DFBB" w:rsidR="00221EEF" w:rsidRDefault="00041B2E" w:rsidP="00514002">
      <w:pPr>
        <w:pStyle w:val="Flietext"/>
      </w:pPr>
      <w:r>
        <w:t>V</w:t>
      </w:r>
      <w:r w:rsidR="00A765E2">
        <w:t xml:space="preserve">or seiner Zeit bei TRUMPF </w:t>
      </w:r>
      <w:r>
        <w:t>arbeitete der</w:t>
      </w:r>
      <w:r w:rsidRPr="00041B2E">
        <w:t xml:space="preserve"> </w:t>
      </w:r>
      <w:r>
        <w:t xml:space="preserve">40-jährige </w:t>
      </w:r>
      <w:r w:rsidR="00221EEF">
        <w:t>an der Uni Bonn als wissenschaftlicher Mitarbeiter am physikalischen Institut</w:t>
      </w:r>
      <w:r w:rsidR="00A765E2">
        <w:t xml:space="preserve">. Dort beschäftige er sich mit </w:t>
      </w:r>
      <w:r w:rsidR="00127385">
        <w:t>optischen Kristallen</w:t>
      </w:r>
      <w:r w:rsidR="00A765E2">
        <w:t xml:space="preserve">, die </w:t>
      </w:r>
      <w:r w:rsidR="00127385">
        <w:t xml:space="preserve">zum Beispiel </w:t>
      </w:r>
      <w:r w:rsidR="00A765E2">
        <w:t>in kleinen Laserpointern zum Einsatz kommen. Seine damals angefertigte Promotion trägt den Titel</w:t>
      </w:r>
      <w:r w:rsidR="00221EEF">
        <w:t xml:space="preserve"> „Die optische Reinigung von Lithium-Niobat-Kristallen</w:t>
      </w:r>
      <w:r w:rsidR="00A765E2">
        <w:t>“</w:t>
      </w:r>
      <w:r w:rsidR="00221EEF">
        <w:t>.</w:t>
      </w:r>
      <w:r w:rsidR="00532C0B">
        <w:t xml:space="preserve"> Eine Zusammenfassung davon erschien in der Fachzeitschrift „Nature</w:t>
      </w:r>
      <w:r w:rsidR="003250C7">
        <w:t xml:space="preserve"> Photonics</w:t>
      </w:r>
      <w:r w:rsidR="00532C0B">
        <w:t>“.</w:t>
      </w:r>
      <w:r w:rsidR="00A765E2">
        <w:t xml:space="preserve"> In seiner Freizeit </w:t>
      </w:r>
      <w:r w:rsidR="00127385">
        <w:t>geht</w:t>
      </w:r>
      <w:r w:rsidR="000A365D">
        <w:t xml:space="preserve"> </w:t>
      </w:r>
      <w:r w:rsidR="00B01A26">
        <w:t>Kösters</w:t>
      </w:r>
      <w:r w:rsidR="00127385">
        <w:t xml:space="preserve"> oft joggen</w:t>
      </w:r>
      <w:r w:rsidR="0062700A">
        <w:t>,</w:t>
      </w:r>
      <w:r w:rsidR="00A765E2">
        <w:t xml:space="preserve"> fährt </w:t>
      </w:r>
      <w:r w:rsidR="00127385">
        <w:t xml:space="preserve">Rennrad und Mountainbike </w:t>
      </w:r>
      <w:r w:rsidR="00A765E2">
        <w:t>und wandert</w:t>
      </w:r>
      <w:r w:rsidR="0040553B">
        <w:t xml:space="preserve"> viel</w:t>
      </w:r>
      <w:r w:rsidR="00A765E2">
        <w:t>.</w:t>
      </w:r>
    </w:p>
    <w:tbl>
      <w:tblPr>
        <w:tblW w:w="7797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92"/>
        <w:gridCol w:w="160"/>
        <w:gridCol w:w="5245"/>
      </w:tblGrid>
      <w:tr w:rsidR="00BC0835" w14:paraId="0D9F2A90" w14:textId="77777777" w:rsidTr="00BC0835">
        <w:tc>
          <w:tcPr>
            <w:tcW w:w="2392" w:type="dxa"/>
          </w:tcPr>
          <w:p w14:paraId="78DBB70C" w14:textId="41117395" w:rsidR="00BC0835" w:rsidRPr="0033440B" w:rsidRDefault="00BC0835" w:rsidP="005E6FD3">
            <w:pPr>
              <w:pStyle w:val="TabellefrBilder"/>
              <w:tabs>
                <w:tab w:val="left" w:pos="7938"/>
              </w:tabs>
              <w:rPr>
                <w:sz w:val="22"/>
              </w:rPr>
            </w:pPr>
            <w:r>
              <w:rPr>
                <w:noProof/>
              </w:rPr>
              <w:drawing>
                <wp:inline distT="0" distB="0" distL="0" distR="0" wp14:anchorId="558BF4AB" wp14:editId="75362BBE">
                  <wp:extent cx="1430020" cy="937895"/>
                  <wp:effectExtent l="0" t="0" r="0" b="0"/>
                  <wp:docPr id="1" name="Grafik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0020" cy="937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0" w:type="dxa"/>
          </w:tcPr>
          <w:p w14:paraId="200A392D" w14:textId="77777777" w:rsidR="00BC0835" w:rsidRPr="0033440B" w:rsidRDefault="00BC0835" w:rsidP="005E6FD3">
            <w:pPr>
              <w:pStyle w:val="TabellefrBilder"/>
              <w:tabs>
                <w:tab w:val="left" w:pos="7938"/>
              </w:tabs>
              <w:rPr>
                <w:sz w:val="22"/>
              </w:rPr>
            </w:pPr>
          </w:p>
        </w:tc>
        <w:tc>
          <w:tcPr>
            <w:tcW w:w="5245" w:type="dxa"/>
          </w:tcPr>
          <w:p w14:paraId="43D020FC" w14:textId="77777777" w:rsidR="00BC0835" w:rsidRPr="00BC0835" w:rsidRDefault="00BC0835" w:rsidP="00BC0835">
            <w:pPr>
              <w:pStyle w:val="TabellefrBilder"/>
              <w:tabs>
                <w:tab w:val="left" w:pos="7938"/>
              </w:tabs>
              <w:rPr>
                <w:b/>
                <w:bCs/>
              </w:rPr>
            </w:pPr>
            <w:r w:rsidRPr="00BC0835">
              <w:rPr>
                <w:b/>
                <w:bCs/>
              </w:rPr>
              <w:t>Kösters_vor_Anlage.jpg</w:t>
            </w:r>
          </w:p>
          <w:p w14:paraId="228E4E66" w14:textId="65B40363" w:rsidR="00BC0835" w:rsidRPr="00BC0835" w:rsidRDefault="00BC0835" w:rsidP="00BC0835">
            <w:pPr>
              <w:pStyle w:val="TabellefrBilder"/>
              <w:tabs>
                <w:tab w:val="left" w:pos="7938"/>
              </w:tabs>
            </w:pPr>
            <w:r w:rsidRPr="00BC0835">
              <w:t xml:space="preserve">Michael Kösters hat seine Karriere der Entwicklung des stärksten gepulsten Industrielasers der Welt gewidmet. Mit dem </w:t>
            </w:r>
            <w:r>
              <w:t>„</w:t>
            </w:r>
            <w:r w:rsidRPr="00BC0835">
              <w:t xml:space="preserve">High-Power-Seed-Module“ verhalfen </w:t>
            </w:r>
            <w:r>
              <w:t xml:space="preserve">er und </w:t>
            </w:r>
            <w:r w:rsidRPr="00BC0835">
              <w:t>sein Team</w:t>
            </w:r>
            <w:r>
              <w:t xml:space="preserve"> </w:t>
            </w:r>
            <w:r w:rsidRPr="00BC0835">
              <w:t>der EUV-Lithografie zum Durchbruch. (Quelle: DZB / Ansgar Pudenz)</w:t>
            </w:r>
          </w:p>
          <w:p w14:paraId="013C9EA7" w14:textId="77777777" w:rsidR="00BC0835" w:rsidRPr="0033440B" w:rsidRDefault="00BC0835" w:rsidP="005E6FD3">
            <w:pPr>
              <w:pStyle w:val="TabellefrBilder"/>
              <w:tabs>
                <w:tab w:val="left" w:pos="7938"/>
              </w:tabs>
            </w:pPr>
          </w:p>
        </w:tc>
      </w:tr>
      <w:tr w:rsidR="00BC0835" w:rsidRPr="00355C88" w14:paraId="746072D5" w14:textId="77777777" w:rsidTr="00BC0835">
        <w:tc>
          <w:tcPr>
            <w:tcW w:w="2392" w:type="dxa"/>
          </w:tcPr>
          <w:p w14:paraId="1756A53B" w14:textId="20C654A7" w:rsidR="00BC0835" w:rsidRPr="0033440B" w:rsidRDefault="00BC0835" w:rsidP="005E6FD3">
            <w:pPr>
              <w:pStyle w:val="TabellefrBilder"/>
              <w:tabs>
                <w:tab w:val="left" w:pos="7938"/>
              </w:tabs>
              <w:rPr>
                <w:sz w:val="22"/>
              </w:rPr>
            </w:pPr>
            <w:r>
              <w:rPr>
                <w:noProof/>
              </w:rPr>
              <w:drawing>
                <wp:inline distT="0" distB="0" distL="0" distR="0" wp14:anchorId="0649CAD9" wp14:editId="38D6A00E">
                  <wp:extent cx="1461941" cy="1002183"/>
                  <wp:effectExtent l="0" t="0" r="5080" b="762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392" cy="1016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0" w:type="dxa"/>
          </w:tcPr>
          <w:p w14:paraId="720D8CA7" w14:textId="77777777" w:rsidR="00BC0835" w:rsidRPr="0033440B" w:rsidRDefault="00BC0835" w:rsidP="005E6FD3">
            <w:pPr>
              <w:pStyle w:val="TabellefrBilder"/>
              <w:tabs>
                <w:tab w:val="left" w:pos="7938"/>
              </w:tabs>
              <w:rPr>
                <w:sz w:val="22"/>
              </w:rPr>
            </w:pPr>
          </w:p>
        </w:tc>
        <w:tc>
          <w:tcPr>
            <w:tcW w:w="5245" w:type="dxa"/>
          </w:tcPr>
          <w:p w14:paraId="274DF783" w14:textId="77777777" w:rsidR="00BC0835" w:rsidRPr="00F43FEF" w:rsidRDefault="00BC0835" w:rsidP="00BC0835">
            <w:pPr>
              <w:pStyle w:val="TabellefrBilder"/>
              <w:tabs>
                <w:tab w:val="left" w:pos="7938"/>
              </w:tabs>
              <w:rPr>
                <w:b/>
                <w:bCs/>
              </w:rPr>
            </w:pPr>
            <w:r w:rsidRPr="00F43FEF">
              <w:rPr>
                <w:b/>
                <w:bCs/>
              </w:rPr>
              <w:t>Kösters_im_Reinraum</w:t>
            </w:r>
            <w:r>
              <w:rPr>
                <w:b/>
                <w:bCs/>
              </w:rPr>
              <w:t>.jpg</w:t>
            </w:r>
          </w:p>
          <w:p w14:paraId="751D1349" w14:textId="77777777" w:rsidR="00BC0835" w:rsidRPr="00BC0835" w:rsidRDefault="00BC0835" w:rsidP="00BC0835">
            <w:pPr>
              <w:spacing w:line="240" w:lineRule="auto"/>
              <w:rPr>
                <w:rFonts w:eastAsia="Times New Roman" w:cs="Times New Roman"/>
                <w:sz w:val="20"/>
                <w:szCs w:val="20"/>
                <w:lang w:eastAsia="de-DE"/>
              </w:rPr>
            </w:pPr>
            <w:r w:rsidRPr="00BC0835">
              <w:rPr>
                <w:rFonts w:eastAsia="Times New Roman" w:cs="Times New Roman"/>
                <w:sz w:val="20"/>
                <w:szCs w:val="20"/>
                <w:lang w:eastAsia="de-DE"/>
              </w:rPr>
              <w:t>Michael Kösters vor einer EUV-Anlage im Reinraum bei TRUMPF. (Quelle: DZB / Ansgar Pudenz)</w:t>
            </w:r>
          </w:p>
          <w:p w14:paraId="7B2C4905" w14:textId="77777777" w:rsidR="00BC0835" w:rsidRPr="0033440B" w:rsidRDefault="00BC0835" w:rsidP="00BC0835">
            <w:pPr>
              <w:spacing w:line="240" w:lineRule="auto"/>
            </w:pPr>
          </w:p>
          <w:p w14:paraId="476B2468" w14:textId="77777777" w:rsidR="00BC0835" w:rsidRPr="00355C88" w:rsidRDefault="00BC0835" w:rsidP="00BC0835">
            <w:pPr>
              <w:pStyle w:val="TabellefrBilder"/>
              <w:tabs>
                <w:tab w:val="left" w:pos="7938"/>
              </w:tabs>
            </w:pPr>
          </w:p>
        </w:tc>
      </w:tr>
      <w:tr w:rsidR="00BC0835" w:rsidRPr="00355C88" w14:paraId="72C08822" w14:textId="77777777" w:rsidTr="00BC0835">
        <w:tc>
          <w:tcPr>
            <w:tcW w:w="2392" w:type="dxa"/>
          </w:tcPr>
          <w:p w14:paraId="5DAF8948" w14:textId="46F16F69" w:rsidR="00BC0835" w:rsidRDefault="00BC0835" w:rsidP="005E6FD3">
            <w:pPr>
              <w:pStyle w:val="TabellefrBilder"/>
              <w:tabs>
                <w:tab w:val="left" w:pos="7938"/>
              </w:tabs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74BEE4E" wp14:editId="23341996">
                  <wp:extent cx="782727" cy="1211737"/>
                  <wp:effectExtent l="0" t="0" r="0" b="762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824" cy="1261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0" w:type="dxa"/>
          </w:tcPr>
          <w:p w14:paraId="3232871E" w14:textId="77777777" w:rsidR="00BC0835" w:rsidRPr="0033440B" w:rsidRDefault="00BC0835" w:rsidP="005E6FD3">
            <w:pPr>
              <w:pStyle w:val="TabellefrBilder"/>
              <w:tabs>
                <w:tab w:val="left" w:pos="7938"/>
              </w:tabs>
              <w:rPr>
                <w:sz w:val="22"/>
              </w:rPr>
            </w:pPr>
          </w:p>
        </w:tc>
        <w:tc>
          <w:tcPr>
            <w:tcW w:w="5245" w:type="dxa"/>
          </w:tcPr>
          <w:p w14:paraId="1970E3EC" w14:textId="77777777" w:rsidR="00BC0835" w:rsidRPr="00BC0835" w:rsidRDefault="00BC0835" w:rsidP="00BC0835">
            <w:pPr>
              <w:spacing w:line="240" w:lineRule="auto"/>
              <w:rPr>
                <w:b/>
                <w:bCs/>
                <w:sz w:val="20"/>
                <w:szCs w:val="20"/>
              </w:rPr>
            </w:pPr>
            <w:r w:rsidRPr="00BC0835">
              <w:rPr>
                <w:b/>
                <w:bCs/>
                <w:sz w:val="20"/>
                <w:szCs w:val="20"/>
              </w:rPr>
              <w:t>Kösters_bei_TRUMPF.jpg</w:t>
            </w:r>
          </w:p>
          <w:p w14:paraId="1AE4933A" w14:textId="77777777" w:rsidR="00BC0835" w:rsidRPr="00BC0835" w:rsidRDefault="00BC0835" w:rsidP="00BC0835">
            <w:pPr>
              <w:spacing w:line="240" w:lineRule="auto"/>
              <w:rPr>
                <w:sz w:val="20"/>
                <w:szCs w:val="20"/>
              </w:rPr>
            </w:pPr>
            <w:r w:rsidRPr="00BC0835">
              <w:rPr>
                <w:sz w:val="20"/>
                <w:szCs w:val="20"/>
              </w:rPr>
              <w:t>Der 40-jährige promovierte Physiker Michael Kösters arbeitet seit 2010 bei TRUMPF im Bereich EUV. (Quelle: DZB / Ansgar Pudenz).</w:t>
            </w:r>
          </w:p>
          <w:p w14:paraId="57765C52" w14:textId="77777777" w:rsidR="00BC0835" w:rsidRPr="00436852" w:rsidRDefault="00BC0835" w:rsidP="00BC0835">
            <w:pPr>
              <w:spacing w:line="240" w:lineRule="auto"/>
              <w:rPr>
                <w:b/>
                <w:bCs/>
              </w:rPr>
            </w:pPr>
          </w:p>
        </w:tc>
      </w:tr>
    </w:tbl>
    <w:p w14:paraId="5E4F137E" w14:textId="526265A0" w:rsidR="0044094C" w:rsidRDefault="0044094C" w:rsidP="006663E5">
      <w:pPr>
        <w:pStyle w:val="TabellefrBilder"/>
        <w:tabs>
          <w:tab w:val="left" w:pos="7938"/>
        </w:tabs>
        <w:rPr>
          <w:i/>
        </w:rPr>
      </w:pPr>
    </w:p>
    <w:p w14:paraId="23E186C4" w14:textId="77777777" w:rsidR="00BC0835" w:rsidRPr="00BC0835" w:rsidRDefault="00BC0835" w:rsidP="006663E5">
      <w:pPr>
        <w:pStyle w:val="TabellefrBilder"/>
        <w:tabs>
          <w:tab w:val="left" w:pos="7938"/>
        </w:tabs>
        <w:rPr>
          <w:i/>
        </w:rPr>
      </w:pPr>
    </w:p>
    <w:p w14:paraId="1AABC395" w14:textId="23AE1B91" w:rsidR="006663E5" w:rsidRPr="00074D56" w:rsidRDefault="006663E5" w:rsidP="006663E5">
      <w:pPr>
        <w:pStyle w:val="TabellefrBilder"/>
        <w:tabs>
          <w:tab w:val="left" w:pos="7938"/>
        </w:tabs>
      </w:pPr>
      <w:r>
        <w:t>Zu diese</w:t>
      </w:r>
      <w:r w:rsidR="00BC0835">
        <w:t>m Portrait</w:t>
      </w:r>
      <w:r>
        <w:t xml:space="preserve"> stehen passende digitale Bilder in druckfähiger Auflösung bereit</w:t>
      </w:r>
      <w:r w:rsidRPr="008F62D3">
        <w:t xml:space="preserve">. Diese dürfen nur zu redaktionellen Zwecken genutzt werden. Die Verwendung ist honorarfrei </w:t>
      </w:r>
      <w:r>
        <w:t>bei Quellenangabe „Foto: TRUMPF</w:t>
      </w:r>
      <w:r w:rsidRPr="008F62D3">
        <w:t>"</w:t>
      </w:r>
      <w:r>
        <w:t>.</w:t>
      </w:r>
      <w:r w:rsidRPr="008F62D3">
        <w:t xml:space="preserve"> Grafische Veränderungen – außer zum Freistellen des Hauptmotivs – sind nicht gestattet.</w:t>
      </w:r>
      <w:r>
        <w:t xml:space="preserve"> </w:t>
      </w:r>
      <w:r w:rsidRPr="008F62D3">
        <w:t xml:space="preserve">Weitere Fotos sind </w:t>
      </w:r>
      <w:r w:rsidR="00074D56" w:rsidRPr="00074D56">
        <w:t xml:space="preserve">im </w:t>
      </w:r>
      <w:hyperlink r:id="rId11" w:tgtFrame="_blank" w:history="1">
        <w:r w:rsidR="00074D56" w:rsidRPr="00074D56">
          <w:rPr>
            <w:rStyle w:val="Hyperlink"/>
            <w:u w:val="none"/>
          </w:rPr>
          <w:t>TRUMPF Media Pool</w:t>
        </w:r>
      </w:hyperlink>
      <w:r w:rsidR="00074D56" w:rsidRPr="00074D56">
        <w:t xml:space="preserve"> abrufbar.</w:t>
      </w:r>
    </w:p>
    <w:p w14:paraId="4A7AF9CE" w14:textId="77777777" w:rsidR="006663E5" w:rsidRPr="008F62D3" w:rsidRDefault="006663E5" w:rsidP="006663E5">
      <w:pPr>
        <w:pStyle w:val="TabellefrBilder"/>
        <w:tabs>
          <w:tab w:val="left" w:pos="7938"/>
        </w:tabs>
      </w:pPr>
    </w:p>
    <w:p w14:paraId="6ACE2308" w14:textId="77777777" w:rsidR="006663E5" w:rsidRPr="008F62D3" w:rsidRDefault="006663E5" w:rsidP="006663E5">
      <w:pPr>
        <w:pStyle w:val="TabellefrBilder"/>
        <w:tabs>
          <w:tab w:val="left" w:pos="7938"/>
        </w:tabs>
      </w:pPr>
    </w:p>
    <w:tbl>
      <w:tblPr>
        <w:tblW w:w="7797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92"/>
        <w:gridCol w:w="160"/>
        <w:gridCol w:w="5245"/>
      </w:tblGrid>
      <w:tr w:rsidR="006663E5" w:rsidRPr="007958AB" w14:paraId="5DF0C90A" w14:textId="77777777" w:rsidTr="00021F61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14:paraId="0122E9E3" w14:textId="77777777" w:rsidR="006663E5" w:rsidRPr="007958AB" w:rsidRDefault="006663E5" w:rsidP="006663E5">
            <w:pPr>
              <w:pStyle w:val="TabellefrBilder"/>
              <w:tabs>
                <w:tab w:val="left" w:pos="7938"/>
              </w:tabs>
              <w:rPr>
                <w:sz w:val="22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</w:tcPr>
          <w:p w14:paraId="3373663C" w14:textId="77777777" w:rsidR="006663E5" w:rsidRPr="007958AB" w:rsidRDefault="006663E5" w:rsidP="006663E5">
            <w:pPr>
              <w:pStyle w:val="TabellefrBilder"/>
              <w:tabs>
                <w:tab w:val="left" w:pos="7938"/>
              </w:tabs>
              <w:rPr>
                <w:sz w:val="22"/>
              </w:rPr>
            </w:pPr>
          </w:p>
        </w:tc>
        <w:tc>
          <w:tcPr>
            <w:tcW w:w="5245" w:type="dxa"/>
            <w:tcBorders>
              <w:top w:val="nil"/>
              <w:left w:val="nil"/>
              <w:bottom w:val="nil"/>
              <w:right w:val="nil"/>
            </w:tcBorders>
          </w:tcPr>
          <w:p w14:paraId="6D25CB2F" w14:textId="77777777" w:rsidR="006663E5" w:rsidRPr="00021F61" w:rsidRDefault="006663E5" w:rsidP="006663E5">
            <w:pPr>
              <w:pStyle w:val="TabellefrBilder"/>
              <w:tabs>
                <w:tab w:val="left" w:pos="7938"/>
              </w:tabs>
            </w:pPr>
          </w:p>
        </w:tc>
      </w:tr>
    </w:tbl>
    <w:p w14:paraId="795D69B5" w14:textId="77777777" w:rsidR="006663E5" w:rsidRPr="00BE37BF" w:rsidRDefault="006663E5" w:rsidP="006663E5">
      <w:pPr>
        <w:pStyle w:val="Boilerplate"/>
        <w:tabs>
          <w:tab w:val="left" w:pos="4395"/>
          <w:tab w:val="left" w:pos="7938"/>
        </w:tabs>
      </w:pPr>
      <w:r>
        <w:tab/>
      </w:r>
    </w:p>
    <w:p w14:paraId="0FAD463C" w14:textId="77777777" w:rsidR="006663E5" w:rsidRPr="00101B42" w:rsidRDefault="00021F61" w:rsidP="006663E5">
      <w:pPr>
        <w:pStyle w:val="Flietext"/>
        <w:tabs>
          <w:tab w:val="left" w:pos="7938"/>
        </w:tabs>
        <w:jc w:val="center"/>
        <w:rPr>
          <w:sz w:val="20"/>
          <w:szCs w:val="20"/>
        </w:rPr>
      </w:pPr>
      <w:r>
        <w:br/>
      </w:r>
      <w:r w:rsidR="006663E5" w:rsidRPr="00101B42">
        <w:rPr>
          <w:sz w:val="20"/>
          <w:szCs w:val="20"/>
        </w:rPr>
        <w:sym w:font="Wingdings" w:char="F06E"/>
      </w:r>
    </w:p>
    <w:p w14:paraId="056C1A7B" w14:textId="77777777" w:rsidR="004F24ED" w:rsidRPr="004F24ED" w:rsidRDefault="004F24ED" w:rsidP="004F24ED">
      <w:pPr>
        <w:rPr>
          <w:b/>
          <w:sz w:val="20"/>
          <w:szCs w:val="20"/>
          <w:lang w:eastAsia="de-DE"/>
        </w:rPr>
      </w:pPr>
      <w:r w:rsidRPr="004F24ED">
        <w:rPr>
          <w:b/>
          <w:sz w:val="20"/>
          <w:szCs w:val="20"/>
          <w:lang w:eastAsia="de-DE"/>
        </w:rPr>
        <w:t>Über TRUMPF</w:t>
      </w:r>
    </w:p>
    <w:p w14:paraId="1F409A61" w14:textId="77777777" w:rsidR="004F24ED" w:rsidRPr="004F24ED" w:rsidRDefault="00967DE2" w:rsidP="004F24ED">
      <w:pPr>
        <w:spacing w:before="120"/>
        <w:rPr>
          <w:sz w:val="20"/>
          <w:szCs w:val="20"/>
          <w:lang w:eastAsia="de-DE"/>
        </w:rPr>
      </w:pPr>
      <w:r w:rsidRPr="004F24ED">
        <w:rPr>
          <w:sz w:val="20"/>
          <w:szCs w:val="20"/>
          <w:lang w:eastAsia="de-DE"/>
        </w:rPr>
        <w:t xml:space="preserve">Das Hochtechnologieunternehmen TRUMPF bietet Fertigungslösungen in den Bereichen Werkzeugmaschinen und Lasertechnik. Die digitale Vernetzung der produzierenden Industrie treibt das Unternehmen durch Beratung, Plattform- und Softwareangebote voran. TRUMPF ist Technologie- und Marktführer bei Werkzeugmaschinen für die flexible Blechbearbeitung und bei industriellen Lasern. </w:t>
      </w:r>
      <w:r w:rsidRPr="004F24ED">
        <w:rPr>
          <w:sz w:val="20"/>
          <w:szCs w:val="20"/>
          <w:lang w:eastAsia="de-DE"/>
        </w:rPr>
        <w:br/>
      </w:r>
      <w:r w:rsidRPr="005C5C11">
        <w:rPr>
          <w:sz w:val="20"/>
          <w:szCs w:val="20"/>
          <w:lang w:eastAsia="de-DE"/>
        </w:rPr>
        <w:t>201</w:t>
      </w:r>
      <w:r w:rsidR="002D0A69">
        <w:rPr>
          <w:sz w:val="20"/>
          <w:szCs w:val="20"/>
          <w:lang w:eastAsia="de-DE"/>
        </w:rPr>
        <w:t>9</w:t>
      </w:r>
      <w:r w:rsidRPr="005C5C11">
        <w:rPr>
          <w:sz w:val="20"/>
          <w:szCs w:val="20"/>
          <w:lang w:eastAsia="de-DE"/>
        </w:rPr>
        <w:t>/</w:t>
      </w:r>
      <w:r w:rsidR="002D0A69">
        <w:rPr>
          <w:sz w:val="20"/>
          <w:szCs w:val="20"/>
          <w:lang w:eastAsia="de-DE"/>
        </w:rPr>
        <w:t>20</w:t>
      </w:r>
      <w:r w:rsidRPr="005C5C11">
        <w:rPr>
          <w:sz w:val="20"/>
          <w:szCs w:val="20"/>
          <w:lang w:eastAsia="de-DE"/>
        </w:rPr>
        <w:t xml:space="preserve"> erwirtschaftete das Unternehmen mit rund 14.</w:t>
      </w:r>
      <w:r w:rsidR="002D0A69">
        <w:rPr>
          <w:sz w:val="20"/>
          <w:szCs w:val="20"/>
          <w:lang w:eastAsia="de-DE"/>
        </w:rPr>
        <w:t>3</w:t>
      </w:r>
      <w:r w:rsidRPr="005C5C11">
        <w:rPr>
          <w:sz w:val="20"/>
          <w:szCs w:val="20"/>
          <w:lang w:eastAsia="de-DE"/>
        </w:rPr>
        <w:t xml:space="preserve">00 Mitarbeitern einen Umsatz von </w:t>
      </w:r>
      <w:r w:rsidRPr="00C01919">
        <w:rPr>
          <w:sz w:val="20"/>
          <w:szCs w:val="20"/>
          <w:lang w:eastAsia="de-DE"/>
        </w:rPr>
        <w:t>3,</w:t>
      </w:r>
      <w:r w:rsidR="002D0A69">
        <w:rPr>
          <w:sz w:val="20"/>
          <w:szCs w:val="20"/>
          <w:lang w:eastAsia="de-DE"/>
        </w:rPr>
        <w:t>5</w:t>
      </w:r>
      <w:r w:rsidRPr="00C01919">
        <w:rPr>
          <w:sz w:val="20"/>
          <w:szCs w:val="20"/>
          <w:lang w:eastAsia="de-DE"/>
        </w:rPr>
        <w:t xml:space="preserve"> Milliarden Euro</w:t>
      </w:r>
      <w:r w:rsidR="002D0A69">
        <w:rPr>
          <w:sz w:val="20"/>
          <w:szCs w:val="20"/>
          <w:lang w:eastAsia="de-DE"/>
        </w:rPr>
        <w:t xml:space="preserve"> (vorläufige Zahlen)</w:t>
      </w:r>
      <w:r w:rsidRPr="00C01919">
        <w:rPr>
          <w:sz w:val="20"/>
          <w:szCs w:val="20"/>
          <w:lang w:eastAsia="de-DE"/>
        </w:rPr>
        <w:t>.</w:t>
      </w:r>
      <w:r w:rsidRPr="00B34112">
        <w:rPr>
          <w:sz w:val="20"/>
          <w:szCs w:val="20"/>
          <w:lang w:eastAsia="de-DE"/>
        </w:rPr>
        <w:t xml:space="preserve"> </w:t>
      </w:r>
      <w:r w:rsidRPr="004F24ED">
        <w:rPr>
          <w:sz w:val="20"/>
          <w:szCs w:val="20"/>
          <w:lang w:eastAsia="de-DE"/>
        </w:rPr>
        <w:t xml:space="preserve">Mit mehr als 70 Tochtergesellschaften ist </w:t>
      </w:r>
      <w:r>
        <w:rPr>
          <w:sz w:val="20"/>
          <w:szCs w:val="20"/>
          <w:lang w:eastAsia="de-DE"/>
        </w:rPr>
        <w:t>die Gruppe</w:t>
      </w:r>
      <w:r w:rsidRPr="004F24ED">
        <w:rPr>
          <w:sz w:val="20"/>
          <w:szCs w:val="20"/>
          <w:lang w:eastAsia="de-DE"/>
        </w:rPr>
        <w:t xml:space="preserve"> in fast allen europäischen Ländern, in Nord- und Südamerika sowie in Asien vertreten. Produktionsstandorte befinden sich in Deutschland, Frankreich, Großbritannien, Italien, Österreich und der Schweiz, in Polen, Tschechien, den USA, Mexiko, China und Japan.</w:t>
      </w:r>
    </w:p>
    <w:p w14:paraId="0C6F4FD6" w14:textId="77777777" w:rsidR="004F24ED" w:rsidRPr="004F24ED" w:rsidRDefault="004F24ED" w:rsidP="004F24ED">
      <w:pPr>
        <w:rPr>
          <w:sz w:val="20"/>
          <w:szCs w:val="20"/>
          <w:lang w:eastAsia="de-DE"/>
        </w:rPr>
      </w:pPr>
    </w:p>
    <w:p w14:paraId="25567AFE" w14:textId="77777777" w:rsidR="004F24ED" w:rsidRPr="004F24ED" w:rsidRDefault="004F24ED" w:rsidP="004F24ED">
      <w:pPr>
        <w:rPr>
          <w:sz w:val="20"/>
          <w:szCs w:val="20"/>
          <w:lang w:eastAsia="de-DE"/>
        </w:rPr>
      </w:pPr>
      <w:r w:rsidRPr="004F24ED">
        <w:rPr>
          <w:sz w:val="20"/>
          <w:szCs w:val="20"/>
          <w:lang w:eastAsia="de-DE"/>
        </w:rPr>
        <w:t xml:space="preserve">Weitere Informationen über TRUMPF finden Sie unter: </w:t>
      </w:r>
      <w:hyperlink r:id="rId12" w:tgtFrame="_blank" w:history="1">
        <w:r w:rsidRPr="004F24ED">
          <w:rPr>
            <w:rStyle w:val="Hyperlink"/>
            <w:sz w:val="20"/>
            <w:szCs w:val="20"/>
            <w:lang w:eastAsia="de-DE"/>
          </w:rPr>
          <w:t>www.trumpf.com</w:t>
        </w:r>
      </w:hyperlink>
    </w:p>
    <w:p w14:paraId="01B9293C" w14:textId="77777777" w:rsidR="00021F61" w:rsidRDefault="00021F61" w:rsidP="006663E5">
      <w:pPr>
        <w:tabs>
          <w:tab w:val="left" w:pos="7938"/>
        </w:tabs>
      </w:pPr>
    </w:p>
    <w:p w14:paraId="376F96CC" w14:textId="77777777" w:rsidR="00101B42" w:rsidRPr="0077201A" w:rsidRDefault="00101B42" w:rsidP="006663E5">
      <w:pPr>
        <w:tabs>
          <w:tab w:val="left" w:pos="7938"/>
        </w:tabs>
      </w:pPr>
    </w:p>
    <w:p w14:paraId="4EF8EC33" w14:textId="77777777" w:rsidR="006663E5" w:rsidRPr="00A86C6D" w:rsidRDefault="006663E5" w:rsidP="006663E5">
      <w:pPr>
        <w:tabs>
          <w:tab w:val="left" w:pos="7938"/>
        </w:tabs>
        <w:spacing w:line="360" w:lineRule="auto"/>
        <w:rPr>
          <w:b/>
          <w:sz w:val="20"/>
          <w:szCs w:val="20"/>
        </w:rPr>
      </w:pPr>
      <w:r w:rsidRPr="00A86C6D">
        <w:rPr>
          <w:b/>
          <w:sz w:val="20"/>
          <w:szCs w:val="20"/>
        </w:rPr>
        <w:t>Pressekontakt:</w:t>
      </w:r>
    </w:p>
    <w:p w14:paraId="3E8A3413" w14:textId="0FF9F83B" w:rsidR="006663E5" w:rsidRPr="00A86C6D" w:rsidRDefault="003F08BC" w:rsidP="006663E5">
      <w:pPr>
        <w:pStyle w:val="KopfzeileInformationsblock"/>
        <w:tabs>
          <w:tab w:val="left" w:pos="7938"/>
        </w:tabs>
        <w:ind w:left="0"/>
      </w:pPr>
      <w:r>
        <w:t>Dr. Manuel Thomä</w:t>
      </w:r>
    </w:p>
    <w:p w14:paraId="56FC84AF" w14:textId="189BD9DB" w:rsidR="006663E5" w:rsidRPr="00A86C6D" w:rsidRDefault="003F08BC" w:rsidP="006663E5">
      <w:pPr>
        <w:pStyle w:val="KopfzeileInformationsblock"/>
        <w:tabs>
          <w:tab w:val="left" w:pos="7938"/>
        </w:tabs>
        <w:ind w:left="0"/>
      </w:pPr>
      <w:r>
        <w:t>Leiter Media Relations</w:t>
      </w:r>
    </w:p>
    <w:p w14:paraId="0521901B" w14:textId="77777777" w:rsidR="003F08BC" w:rsidRPr="003F08BC" w:rsidRDefault="003F08BC" w:rsidP="006663E5">
      <w:pPr>
        <w:pStyle w:val="KopfzeileInformationsblock"/>
        <w:tabs>
          <w:tab w:val="left" w:pos="7938"/>
        </w:tabs>
        <w:ind w:left="0"/>
      </w:pPr>
      <w:r w:rsidRPr="003F08BC">
        <w:t>Telefon: +49 7156 303-30992</w:t>
      </w:r>
    </w:p>
    <w:p w14:paraId="307B07DD" w14:textId="73A20CF5" w:rsidR="006663E5" w:rsidRPr="00A86C6D" w:rsidRDefault="003F08BC" w:rsidP="006663E5">
      <w:pPr>
        <w:pStyle w:val="KopfzeileInformationsblock"/>
        <w:tabs>
          <w:tab w:val="left" w:pos="7938"/>
        </w:tabs>
        <w:ind w:left="0"/>
      </w:pPr>
      <w:r w:rsidRPr="003F08BC">
        <w:t>Mobil: +49 151 72728434</w:t>
      </w:r>
    </w:p>
    <w:p w14:paraId="7AE97E67" w14:textId="50D62D3D" w:rsidR="006663E5" w:rsidRPr="00C356C3" w:rsidRDefault="003F08BC" w:rsidP="006663E5">
      <w:pPr>
        <w:pStyle w:val="KopfzeileInformationsblock"/>
        <w:tabs>
          <w:tab w:val="left" w:pos="7938"/>
        </w:tabs>
        <w:ind w:left="0"/>
      </w:pPr>
      <w:r w:rsidRPr="00C356C3">
        <w:t>Manuel</w:t>
      </w:r>
      <w:r w:rsidR="006663E5" w:rsidRPr="00C356C3">
        <w:t>.</w:t>
      </w:r>
      <w:r w:rsidRPr="00C356C3">
        <w:t>Thomae</w:t>
      </w:r>
      <w:r w:rsidR="006663E5" w:rsidRPr="00C356C3">
        <w:t>@</w:t>
      </w:r>
      <w:r w:rsidRPr="00C356C3">
        <w:t>TRUMPF</w:t>
      </w:r>
      <w:r w:rsidR="006663E5" w:rsidRPr="00C356C3">
        <w:t>.com</w:t>
      </w:r>
    </w:p>
    <w:p w14:paraId="6AA31C71" w14:textId="77777777" w:rsidR="006663E5" w:rsidRPr="00C356C3" w:rsidRDefault="006663E5" w:rsidP="006663E5">
      <w:pPr>
        <w:pStyle w:val="KopfzeileInformationsblock"/>
        <w:tabs>
          <w:tab w:val="left" w:pos="7938"/>
        </w:tabs>
        <w:ind w:left="0"/>
      </w:pPr>
    </w:p>
    <w:p w14:paraId="304B6FBC" w14:textId="77777777" w:rsidR="003F08BC" w:rsidRPr="003F08BC" w:rsidRDefault="003F08BC" w:rsidP="006663E5">
      <w:pPr>
        <w:pStyle w:val="KopfzeileInformationsblock"/>
        <w:tabs>
          <w:tab w:val="left" w:pos="7938"/>
        </w:tabs>
        <w:ind w:left="0"/>
      </w:pPr>
      <w:r w:rsidRPr="003F08BC">
        <w:t>TRUMPF GmbH + Co. KG</w:t>
      </w:r>
    </w:p>
    <w:p w14:paraId="3A5F8EEA" w14:textId="77777777" w:rsidR="003F08BC" w:rsidRPr="003F08BC" w:rsidRDefault="003F08BC" w:rsidP="006663E5">
      <w:pPr>
        <w:pStyle w:val="KopfzeileInformationsblock"/>
        <w:tabs>
          <w:tab w:val="left" w:pos="7938"/>
        </w:tabs>
        <w:ind w:left="0"/>
      </w:pPr>
      <w:r w:rsidRPr="003F08BC">
        <w:t>Johann-Maus-Straße 2</w:t>
      </w:r>
    </w:p>
    <w:p w14:paraId="547EE9E9" w14:textId="77777777" w:rsidR="003F08BC" w:rsidRPr="003F08BC" w:rsidRDefault="003F08BC" w:rsidP="006663E5">
      <w:pPr>
        <w:pStyle w:val="KopfzeileInformationsblock"/>
        <w:tabs>
          <w:tab w:val="left" w:pos="7938"/>
        </w:tabs>
        <w:ind w:left="0"/>
      </w:pPr>
      <w:r w:rsidRPr="003F08BC">
        <w:t>71254 Ditzingen</w:t>
      </w:r>
    </w:p>
    <w:p w14:paraId="7476A1F7" w14:textId="77777777" w:rsidR="003F08BC" w:rsidRPr="003F08BC" w:rsidRDefault="003F08BC" w:rsidP="006663E5">
      <w:pPr>
        <w:pStyle w:val="KopfzeileInformationsblock"/>
        <w:tabs>
          <w:tab w:val="left" w:pos="7938"/>
        </w:tabs>
        <w:ind w:left="0"/>
      </w:pPr>
      <w:r w:rsidRPr="003F08BC">
        <w:t>Deutschland</w:t>
      </w:r>
    </w:p>
    <w:p w14:paraId="2D6BA578" w14:textId="170DAAD1" w:rsidR="004D6CD5" w:rsidRPr="00CF40E8" w:rsidRDefault="003F08BC" w:rsidP="003F08BC">
      <w:pPr>
        <w:pStyle w:val="KopfzeileInformationsblock"/>
        <w:tabs>
          <w:tab w:val="left" w:pos="7938"/>
        </w:tabs>
        <w:ind w:left="0"/>
      </w:pPr>
      <w:r w:rsidRPr="003F08BC">
        <w:t>www.trumpf.com</w:t>
      </w:r>
    </w:p>
    <w:sectPr w:rsidR="004D6CD5" w:rsidRPr="00CF40E8" w:rsidSect="006663E5">
      <w:headerReference w:type="default" r:id="rId13"/>
      <w:footerReference w:type="default" r:id="rId14"/>
      <w:pgSz w:w="11907" w:h="16839" w:code="9"/>
      <w:pgMar w:top="2268" w:right="2835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74BFC6" w14:textId="77777777" w:rsidR="007A0552" w:rsidRDefault="007A0552" w:rsidP="007B79C7">
      <w:pPr>
        <w:spacing w:line="240" w:lineRule="auto"/>
      </w:pPr>
      <w:r>
        <w:separator/>
      </w:r>
    </w:p>
  </w:endnote>
  <w:endnote w:type="continuationSeparator" w:id="0">
    <w:p w14:paraId="148E36A2" w14:textId="77777777" w:rsidR="007A0552" w:rsidRDefault="007A0552" w:rsidP="007B79C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avie">
    <w:panose1 w:val="04040805050809020602"/>
    <w:charset w:val="00"/>
    <w:family w:val="decorative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F59D2A" w14:textId="77777777" w:rsidR="004D6CD5" w:rsidRPr="00033F8A" w:rsidRDefault="004D6CD5" w:rsidP="006663E5">
    <w:pPr>
      <w:pStyle w:val="Fuzeile"/>
      <w:pBdr>
        <w:top w:val="single" w:sz="6" w:space="1" w:color="auto"/>
      </w:pBdr>
      <w:tabs>
        <w:tab w:val="clear" w:pos="4703"/>
        <w:tab w:val="clear" w:pos="9406"/>
        <w:tab w:val="left" w:pos="6237"/>
        <w:tab w:val="right" w:pos="9639"/>
      </w:tabs>
      <w:ind w:right="-1701"/>
      <w:jc w:val="right"/>
      <w:rPr>
        <w:sz w:val="18"/>
        <w:szCs w:val="18"/>
      </w:rPr>
    </w:pPr>
    <w:r w:rsidRPr="00033F8A">
      <w:rPr>
        <w:sz w:val="18"/>
        <w:szCs w:val="18"/>
      </w:rPr>
      <w:tab/>
    </w:r>
    <w:r w:rsidRPr="00033F8A">
      <w:rPr>
        <w:sz w:val="18"/>
        <w:szCs w:val="18"/>
      </w:rPr>
      <w:tab/>
    </w:r>
    <w:r w:rsidR="006663E5">
      <w:rPr>
        <w:sz w:val="18"/>
        <w:szCs w:val="18"/>
      </w:rPr>
      <w:t xml:space="preserve">Seite </w:t>
    </w:r>
    <w:r w:rsidR="00031B5C">
      <w:rPr>
        <w:sz w:val="18"/>
        <w:szCs w:val="18"/>
      </w:rPr>
      <w:fldChar w:fldCharType="begin"/>
    </w:r>
    <w:r w:rsidR="006663E5">
      <w:rPr>
        <w:sz w:val="18"/>
        <w:szCs w:val="18"/>
      </w:rPr>
      <w:instrText xml:space="preserve"> PAGE   \* MERGEFORMAT </w:instrText>
    </w:r>
    <w:r w:rsidR="00031B5C">
      <w:rPr>
        <w:sz w:val="18"/>
        <w:szCs w:val="18"/>
      </w:rPr>
      <w:fldChar w:fldCharType="separate"/>
    </w:r>
    <w:r w:rsidR="00A6026E">
      <w:rPr>
        <w:noProof/>
        <w:sz w:val="18"/>
        <w:szCs w:val="18"/>
      </w:rPr>
      <w:t>1</w:t>
    </w:r>
    <w:r w:rsidR="00031B5C">
      <w:rPr>
        <w:sz w:val="18"/>
        <w:szCs w:val="18"/>
      </w:rPr>
      <w:fldChar w:fldCharType="end"/>
    </w:r>
    <w:r w:rsidR="006663E5">
      <w:rPr>
        <w:sz w:val="18"/>
        <w:szCs w:val="18"/>
      </w:rPr>
      <w:t xml:space="preserve"> von </w:t>
    </w:r>
    <w:r w:rsidR="00074D56">
      <w:rPr>
        <w:noProof/>
        <w:sz w:val="18"/>
        <w:szCs w:val="18"/>
      </w:rPr>
      <w:fldChar w:fldCharType="begin"/>
    </w:r>
    <w:r w:rsidR="00074D56">
      <w:rPr>
        <w:noProof/>
        <w:sz w:val="18"/>
        <w:szCs w:val="18"/>
      </w:rPr>
      <w:instrText xml:space="preserve"> NUMPAGES   \* MERGEFORMAT </w:instrText>
    </w:r>
    <w:r w:rsidR="00074D56">
      <w:rPr>
        <w:noProof/>
        <w:sz w:val="18"/>
        <w:szCs w:val="18"/>
      </w:rPr>
      <w:fldChar w:fldCharType="separate"/>
    </w:r>
    <w:r w:rsidR="00A6026E">
      <w:rPr>
        <w:noProof/>
        <w:sz w:val="18"/>
        <w:szCs w:val="18"/>
      </w:rPr>
      <w:t>1</w:t>
    </w:r>
    <w:r w:rsidR="00074D56">
      <w:rPr>
        <w:noProof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B26344" w14:textId="77777777" w:rsidR="007A0552" w:rsidRDefault="007A0552" w:rsidP="007B79C7">
      <w:pPr>
        <w:spacing w:line="240" w:lineRule="auto"/>
      </w:pPr>
      <w:r>
        <w:separator/>
      </w:r>
    </w:p>
  </w:footnote>
  <w:footnote w:type="continuationSeparator" w:id="0">
    <w:p w14:paraId="12624053" w14:textId="77777777" w:rsidR="007A0552" w:rsidRDefault="007A0552" w:rsidP="007B79C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72D42E" w14:textId="77777777" w:rsidR="004D6CD5" w:rsidRDefault="004D6CD5" w:rsidP="006663E5">
    <w:pPr>
      <w:tabs>
        <w:tab w:val="left" w:pos="9105"/>
        <w:tab w:val="right" w:pos="9639"/>
      </w:tabs>
      <w:rPr>
        <w:noProof/>
        <w:lang w:eastAsia="de-DE"/>
      </w:rPr>
    </w:pPr>
    <w:r>
      <w:rPr>
        <w:lang w:val="en-US"/>
      </w:rPr>
      <w:tab/>
    </w:r>
    <w:r w:rsidR="006663E5">
      <w:rPr>
        <w:lang w:val="en-US"/>
      </w:rPr>
      <w:tab/>
    </w:r>
  </w:p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top w:w="85" w:type="dxa"/>
        <w:left w:w="0" w:type="dxa"/>
        <w:bottom w:w="85" w:type="dxa"/>
        <w:right w:w="0" w:type="dxa"/>
      </w:tblCellMar>
      <w:tblLook w:val="04A0" w:firstRow="1" w:lastRow="0" w:firstColumn="1" w:lastColumn="0" w:noHBand="0" w:noVBand="1"/>
    </w:tblPr>
    <w:tblGrid>
      <w:gridCol w:w="2917"/>
    </w:tblGrid>
    <w:tr w:rsidR="004D6CD5" w:rsidRPr="000E5B9A" w14:paraId="10FFC0ED" w14:textId="77777777" w:rsidTr="0036648F">
      <w:tc>
        <w:tcPr>
          <w:tcW w:w="0" w:type="auto"/>
          <w:vAlign w:val="bottom"/>
        </w:tcPr>
        <w:p w14:paraId="2542DC07" w14:textId="77777777" w:rsidR="004D6CD5" w:rsidRPr="006A6307" w:rsidRDefault="00BC0835" w:rsidP="006A6307">
          <w:pPr>
            <w:pStyle w:val="Titel"/>
          </w:pPr>
          <w:fldSimple w:instr=" TITLE   \* MERGEFORMAT ">
            <w:bookmarkStart w:id="2" w:name="OLE_LINK5"/>
            <w:bookmarkStart w:id="3" w:name="OLE_LINK6"/>
            <w:r w:rsidR="00EB17A7">
              <w:t>Presse-Information</w:t>
            </w:r>
            <w:bookmarkEnd w:id="2"/>
            <w:bookmarkEnd w:id="3"/>
          </w:fldSimple>
        </w:p>
      </w:tc>
    </w:tr>
  </w:tbl>
  <w:p w14:paraId="3E990968" w14:textId="77777777" w:rsidR="0036648F" w:rsidRPr="0036648F" w:rsidRDefault="0036648F">
    <w:pPr>
      <w:rPr>
        <w:sz w:val="2"/>
        <w:szCs w:val="2"/>
      </w:rPr>
    </w:pPr>
  </w:p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top w:w="57" w:type="dxa"/>
        <w:left w:w="0" w:type="dxa"/>
        <w:bottom w:w="85" w:type="dxa"/>
        <w:right w:w="0" w:type="dxa"/>
      </w:tblCellMar>
      <w:tblLook w:val="04A0" w:firstRow="1" w:lastRow="0" w:firstColumn="1" w:lastColumn="0" w:noHBand="0" w:noVBand="1"/>
    </w:tblPr>
    <w:tblGrid>
      <w:gridCol w:w="6"/>
    </w:tblGrid>
    <w:tr w:rsidR="004D6CD5" w:rsidRPr="000E5B9A" w14:paraId="05D9E846" w14:textId="77777777" w:rsidTr="0036648F">
      <w:tc>
        <w:tcPr>
          <w:tcW w:w="0" w:type="auto"/>
          <w:vAlign w:val="bottom"/>
        </w:tcPr>
        <w:p w14:paraId="100AB54C" w14:textId="77777777" w:rsidR="004D6CD5" w:rsidRPr="006A6307" w:rsidRDefault="004D6CD5" w:rsidP="006A6307">
          <w:pPr>
            <w:pStyle w:val="Untertitel"/>
          </w:pPr>
        </w:p>
      </w:tc>
    </w:tr>
  </w:tbl>
  <w:p w14:paraId="13B079BC" w14:textId="77777777" w:rsidR="004D6CD5" w:rsidRPr="000E5B9A" w:rsidRDefault="004D6CD5" w:rsidP="00214612">
    <w:r>
      <w:rPr>
        <w:noProof/>
        <w:lang w:eastAsia="de-DE"/>
      </w:rPr>
      <w:drawing>
        <wp:anchor distT="0" distB="0" distL="114300" distR="114300" simplePos="0" relativeHeight="251658240" behindDoc="1" locked="0" layoutInCell="0" allowOverlap="0" wp14:anchorId="42661E97" wp14:editId="62B06E2E">
          <wp:simplePos x="0" y="0"/>
          <wp:positionH relativeFrom="page">
            <wp:posOffset>6297295</wp:posOffset>
          </wp:positionH>
          <wp:positionV relativeFrom="topMargin">
            <wp:posOffset>450215</wp:posOffset>
          </wp:positionV>
          <wp:extent cx="542925" cy="542925"/>
          <wp:effectExtent l="19050" t="0" r="9525" b="0"/>
          <wp:wrapNone/>
          <wp:docPr id="10" name="Grafik 2" descr="Tru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ruLog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42925" cy="5429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43ACC87" w14:textId="77777777" w:rsidR="004D6CD5" w:rsidRPr="000E5B9A" w:rsidRDefault="004D6CD5" w:rsidP="00A37CDE">
    <w:pPr>
      <w:tabs>
        <w:tab w:val="right" w:pos="9639"/>
      </w:tabs>
    </w:pPr>
  </w:p>
  <w:p w14:paraId="0EC54FD5" w14:textId="77777777" w:rsidR="004D6CD5" w:rsidRPr="000E5B9A" w:rsidRDefault="004D6CD5" w:rsidP="00A37CDE">
    <w:pPr>
      <w:tabs>
        <w:tab w:val="right" w:pos="9639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3795B"/>
    <w:multiLevelType w:val="hybridMultilevel"/>
    <w:tmpl w:val="69707092"/>
    <w:lvl w:ilvl="0" w:tplc="0BA4EE42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D16E0"/>
    <w:multiLevelType w:val="hybridMultilevel"/>
    <w:tmpl w:val="639CEBCE"/>
    <w:lvl w:ilvl="0" w:tplc="CB0E907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D41181"/>
    <w:multiLevelType w:val="hybridMultilevel"/>
    <w:tmpl w:val="4E8CBAD6"/>
    <w:lvl w:ilvl="0" w:tplc="3C0C2834">
      <w:start w:val="1"/>
      <w:numFmt w:val="bullet"/>
      <w:pStyle w:val="Bullet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C179DA"/>
    <w:multiLevelType w:val="hybridMultilevel"/>
    <w:tmpl w:val="C3BA3840"/>
    <w:lvl w:ilvl="0" w:tplc="CB0E907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5D3EC3"/>
    <w:multiLevelType w:val="hybridMultilevel"/>
    <w:tmpl w:val="DE24A3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28B01CF"/>
    <w:multiLevelType w:val="hybridMultilevel"/>
    <w:tmpl w:val="2C702EEE"/>
    <w:lvl w:ilvl="0" w:tplc="C66EFF6E">
      <w:start w:val="1"/>
      <w:numFmt w:val="decimal"/>
      <w:pStyle w:val="Listenabsatz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attachedTemplate r:id="rId1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17A7"/>
    <w:rsid w:val="00021F61"/>
    <w:rsid w:val="00031B5C"/>
    <w:rsid w:val="00033F8A"/>
    <w:rsid w:val="00037A81"/>
    <w:rsid w:val="00041B2E"/>
    <w:rsid w:val="00074D56"/>
    <w:rsid w:val="000761B9"/>
    <w:rsid w:val="00087355"/>
    <w:rsid w:val="000A365D"/>
    <w:rsid w:val="000A59B7"/>
    <w:rsid w:val="000B483E"/>
    <w:rsid w:val="000C44C3"/>
    <w:rsid w:val="000E5B9A"/>
    <w:rsid w:val="00101B42"/>
    <w:rsid w:val="00107091"/>
    <w:rsid w:val="00127385"/>
    <w:rsid w:val="00172028"/>
    <w:rsid w:val="001759EF"/>
    <w:rsid w:val="001767B3"/>
    <w:rsid w:val="001A25DE"/>
    <w:rsid w:val="001B00F1"/>
    <w:rsid w:val="001B7D69"/>
    <w:rsid w:val="001E2E61"/>
    <w:rsid w:val="001E5A38"/>
    <w:rsid w:val="00202377"/>
    <w:rsid w:val="00214612"/>
    <w:rsid w:val="00221EEF"/>
    <w:rsid w:val="002245A9"/>
    <w:rsid w:val="00230BD6"/>
    <w:rsid w:val="002444F7"/>
    <w:rsid w:val="00260E4A"/>
    <w:rsid w:val="002A68DE"/>
    <w:rsid w:val="002D0A69"/>
    <w:rsid w:val="002E0186"/>
    <w:rsid w:val="003051C7"/>
    <w:rsid w:val="003138D5"/>
    <w:rsid w:val="00317D7A"/>
    <w:rsid w:val="00322068"/>
    <w:rsid w:val="0032441C"/>
    <w:rsid w:val="003250C7"/>
    <w:rsid w:val="00346F66"/>
    <w:rsid w:val="0035073D"/>
    <w:rsid w:val="003576BB"/>
    <w:rsid w:val="00361CC2"/>
    <w:rsid w:val="0036648F"/>
    <w:rsid w:val="003768DD"/>
    <w:rsid w:val="00380CF1"/>
    <w:rsid w:val="00391ED0"/>
    <w:rsid w:val="003A5FAB"/>
    <w:rsid w:val="003F08BC"/>
    <w:rsid w:val="003F68FC"/>
    <w:rsid w:val="0040553B"/>
    <w:rsid w:val="004066F0"/>
    <w:rsid w:val="00435FC7"/>
    <w:rsid w:val="0044094C"/>
    <w:rsid w:val="0045674A"/>
    <w:rsid w:val="004627CB"/>
    <w:rsid w:val="0046405F"/>
    <w:rsid w:val="00471C8A"/>
    <w:rsid w:val="00476854"/>
    <w:rsid w:val="004A0F8A"/>
    <w:rsid w:val="004B4201"/>
    <w:rsid w:val="004B5E5E"/>
    <w:rsid w:val="004C3E4E"/>
    <w:rsid w:val="004D09AA"/>
    <w:rsid w:val="004D6CD5"/>
    <w:rsid w:val="004E2F00"/>
    <w:rsid w:val="004F24ED"/>
    <w:rsid w:val="00514002"/>
    <w:rsid w:val="005302E3"/>
    <w:rsid w:val="00532C0B"/>
    <w:rsid w:val="00533961"/>
    <w:rsid w:val="0057051E"/>
    <w:rsid w:val="00572186"/>
    <w:rsid w:val="0057455B"/>
    <w:rsid w:val="00580FA9"/>
    <w:rsid w:val="00583EF2"/>
    <w:rsid w:val="005961EB"/>
    <w:rsid w:val="005A1530"/>
    <w:rsid w:val="005C099D"/>
    <w:rsid w:val="00605D35"/>
    <w:rsid w:val="0061627F"/>
    <w:rsid w:val="006237E4"/>
    <w:rsid w:val="0062700A"/>
    <w:rsid w:val="006334F4"/>
    <w:rsid w:val="006663E5"/>
    <w:rsid w:val="00677A82"/>
    <w:rsid w:val="006866C5"/>
    <w:rsid w:val="006A41E7"/>
    <w:rsid w:val="006A6307"/>
    <w:rsid w:val="006B6C98"/>
    <w:rsid w:val="006B795B"/>
    <w:rsid w:val="006C55B0"/>
    <w:rsid w:val="006D0187"/>
    <w:rsid w:val="006F13A3"/>
    <w:rsid w:val="006F3C3C"/>
    <w:rsid w:val="006F7AA6"/>
    <w:rsid w:val="00706B60"/>
    <w:rsid w:val="0071697C"/>
    <w:rsid w:val="00716C34"/>
    <w:rsid w:val="00720BEC"/>
    <w:rsid w:val="00750C16"/>
    <w:rsid w:val="00763C9F"/>
    <w:rsid w:val="00763EAA"/>
    <w:rsid w:val="00781C66"/>
    <w:rsid w:val="00786DF7"/>
    <w:rsid w:val="007955B1"/>
    <w:rsid w:val="007A0552"/>
    <w:rsid w:val="007B79C7"/>
    <w:rsid w:val="007C1D50"/>
    <w:rsid w:val="007D6AC5"/>
    <w:rsid w:val="008122BD"/>
    <w:rsid w:val="00843BEA"/>
    <w:rsid w:val="0084688D"/>
    <w:rsid w:val="008A0AC5"/>
    <w:rsid w:val="008B691C"/>
    <w:rsid w:val="008E09E9"/>
    <w:rsid w:val="008E5607"/>
    <w:rsid w:val="008F4C0D"/>
    <w:rsid w:val="008F500F"/>
    <w:rsid w:val="009061BF"/>
    <w:rsid w:val="00913895"/>
    <w:rsid w:val="00967DE2"/>
    <w:rsid w:val="0098145F"/>
    <w:rsid w:val="00985FC9"/>
    <w:rsid w:val="009A42D6"/>
    <w:rsid w:val="009A47F9"/>
    <w:rsid w:val="009B0AB9"/>
    <w:rsid w:val="009B5604"/>
    <w:rsid w:val="009C72E9"/>
    <w:rsid w:val="009D0151"/>
    <w:rsid w:val="009D5192"/>
    <w:rsid w:val="009D61EF"/>
    <w:rsid w:val="009E5026"/>
    <w:rsid w:val="009F6C15"/>
    <w:rsid w:val="00A25297"/>
    <w:rsid w:val="00A37CDE"/>
    <w:rsid w:val="00A45010"/>
    <w:rsid w:val="00A6026E"/>
    <w:rsid w:val="00A6118D"/>
    <w:rsid w:val="00A74A34"/>
    <w:rsid w:val="00A765E2"/>
    <w:rsid w:val="00A9160E"/>
    <w:rsid w:val="00A956A5"/>
    <w:rsid w:val="00A96F9A"/>
    <w:rsid w:val="00AA2F4E"/>
    <w:rsid w:val="00AA55E5"/>
    <w:rsid w:val="00AB719B"/>
    <w:rsid w:val="00B01A26"/>
    <w:rsid w:val="00B23C33"/>
    <w:rsid w:val="00B25283"/>
    <w:rsid w:val="00B34112"/>
    <w:rsid w:val="00B51344"/>
    <w:rsid w:val="00B65B7F"/>
    <w:rsid w:val="00B841F0"/>
    <w:rsid w:val="00B95CFE"/>
    <w:rsid w:val="00BA01F2"/>
    <w:rsid w:val="00BA3422"/>
    <w:rsid w:val="00BC0835"/>
    <w:rsid w:val="00C116D8"/>
    <w:rsid w:val="00C16905"/>
    <w:rsid w:val="00C356C3"/>
    <w:rsid w:val="00C73272"/>
    <w:rsid w:val="00CA495F"/>
    <w:rsid w:val="00CA4B5F"/>
    <w:rsid w:val="00CC3798"/>
    <w:rsid w:val="00CC425A"/>
    <w:rsid w:val="00CC44D3"/>
    <w:rsid w:val="00CD2F8F"/>
    <w:rsid w:val="00CF40E8"/>
    <w:rsid w:val="00D06A7F"/>
    <w:rsid w:val="00D11002"/>
    <w:rsid w:val="00D331E0"/>
    <w:rsid w:val="00D451BA"/>
    <w:rsid w:val="00D456CE"/>
    <w:rsid w:val="00D50AC9"/>
    <w:rsid w:val="00DA28E1"/>
    <w:rsid w:val="00DC229D"/>
    <w:rsid w:val="00DD3DF8"/>
    <w:rsid w:val="00DE2EDA"/>
    <w:rsid w:val="00E04044"/>
    <w:rsid w:val="00E35A97"/>
    <w:rsid w:val="00E72745"/>
    <w:rsid w:val="00E747B3"/>
    <w:rsid w:val="00E7544F"/>
    <w:rsid w:val="00E76CF8"/>
    <w:rsid w:val="00EA2FBB"/>
    <w:rsid w:val="00EB17A7"/>
    <w:rsid w:val="00EB5F1F"/>
    <w:rsid w:val="00ED38B5"/>
    <w:rsid w:val="00EE4165"/>
    <w:rsid w:val="00EE4242"/>
    <w:rsid w:val="00EE5EC5"/>
    <w:rsid w:val="00F13669"/>
    <w:rsid w:val="00F1419E"/>
    <w:rsid w:val="00F22AAA"/>
    <w:rsid w:val="00F27E4B"/>
    <w:rsid w:val="00F34325"/>
    <w:rsid w:val="00FA7714"/>
    <w:rsid w:val="00FE3888"/>
    <w:rsid w:val="00FF3BF0"/>
    <w:rsid w:val="00FF5A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274628D0"/>
  <w15:docId w15:val="{5CA83451-B187-45EC-99CF-AAB5A2F01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Ravie" w:eastAsiaTheme="minorHAnsi" w:hAnsi="Ravie" w:cs="Arial"/>
        <w:sz w:val="96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663E5"/>
    <w:pPr>
      <w:spacing w:after="0"/>
    </w:pPr>
    <w:rPr>
      <w:rFonts w:ascii="Arial" w:hAnsi="Arial"/>
      <w:sz w:val="22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6A6307"/>
    <w:pPr>
      <w:keepNext/>
      <w:keepLines/>
      <w:spacing w:before="480"/>
      <w:outlineLvl w:val="0"/>
    </w:pPr>
    <w:rPr>
      <w:rFonts w:eastAsiaTheme="majorEastAsia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6A6307"/>
    <w:pPr>
      <w:keepNext/>
      <w:keepLines/>
      <w:spacing w:before="200"/>
      <w:outlineLvl w:val="1"/>
    </w:pPr>
    <w:rPr>
      <w:rFonts w:eastAsiaTheme="majorEastAsia"/>
      <w:b/>
      <w:bCs/>
      <w:sz w:val="24"/>
      <w:szCs w:val="24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rsid w:val="006A630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D0D0D0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ervorhebung">
    <w:name w:val="Emphasis"/>
    <w:basedOn w:val="Absatz-Standardschriftart"/>
    <w:uiPriority w:val="20"/>
    <w:rsid w:val="006D0187"/>
    <w:rPr>
      <w:i/>
      <w:iCs/>
    </w:rPr>
  </w:style>
  <w:style w:type="paragraph" w:styleId="Kopfzeile">
    <w:name w:val="header"/>
    <w:basedOn w:val="Standard"/>
    <w:link w:val="KopfzeileZchn"/>
    <w:uiPriority w:val="99"/>
    <w:unhideWhenUsed/>
    <w:rsid w:val="007B79C7"/>
    <w:pPr>
      <w:tabs>
        <w:tab w:val="center" w:pos="4703"/>
        <w:tab w:val="right" w:pos="9406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B79C7"/>
    <w:rPr>
      <w:rFonts w:ascii="Arial" w:hAnsi="Arial"/>
      <w:sz w:val="22"/>
    </w:rPr>
  </w:style>
  <w:style w:type="paragraph" w:styleId="Fuzeile">
    <w:name w:val="footer"/>
    <w:basedOn w:val="Standard"/>
    <w:link w:val="FuzeileZchn"/>
    <w:uiPriority w:val="99"/>
    <w:unhideWhenUsed/>
    <w:rsid w:val="007B79C7"/>
    <w:pPr>
      <w:tabs>
        <w:tab w:val="center" w:pos="4703"/>
        <w:tab w:val="right" w:pos="9406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B79C7"/>
    <w:rPr>
      <w:rFonts w:ascii="Arial" w:hAnsi="Arial"/>
      <w:sz w:val="22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A6307"/>
    <w:rPr>
      <w:rFonts w:ascii="Arial" w:eastAsiaTheme="majorEastAsia" w:hAnsi="Arial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230B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37CD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37CDE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A6307"/>
    <w:rPr>
      <w:rFonts w:ascii="Arial" w:eastAsiaTheme="majorEastAsia" w:hAnsi="Arial"/>
      <w:b/>
      <w:bCs/>
      <w:sz w:val="24"/>
      <w:szCs w:val="24"/>
    </w:rPr>
  </w:style>
  <w:style w:type="paragraph" w:styleId="Titel">
    <w:name w:val="Title"/>
    <w:basedOn w:val="Standard"/>
    <w:next w:val="Standard"/>
    <w:link w:val="TitelZchn"/>
    <w:autoRedefine/>
    <w:uiPriority w:val="10"/>
    <w:rsid w:val="006A6307"/>
    <w:pPr>
      <w:tabs>
        <w:tab w:val="right" w:pos="9639"/>
      </w:tabs>
      <w:spacing w:line="240" w:lineRule="auto"/>
    </w:pPr>
    <w:rPr>
      <w:b/>
      <w:kern w:val="60"/>
      <w:sz w:val="32"/>
      <w:szCs w:val="32"/>
    </w:rPr>
  </w:style>
  <w:style w:type="character" w:customStyle="1" w:styleId="TitelZchn">
    <w:name w:val="Titel Zchn"/>
    <w:basedOn w:val="Absatz-Standardschriftart"/>
    <w:link w:val="Titel"/>
    <w:uiPriority w:val="10"/>
    <w:rsid w:val="006A6307"/>
    <w:rPr>
      <w:rFonts w:ascii="Arial" w:hAnsi="Arial"/>
      <w:b/>
      <w:kern w:val="60"/>
      <w:sz w:val="32"/>
      <w:szCs w:val="32"/>
    </w:rPr>
  </w:style>
  <w:style w:type="paragraph" w:styleId="Untertitel">
    <w:name w:val="Subtitle"/>
    <w:basedOn w:val="Standard"/>
    <w:next w:val="Standard"/>
    <w:link w:val="UntertitelZchn"/>
    <w:autoRedefine/>
    <w:uiPriority w:val="11"/>
    <w:rsid w:val="006A6307"/>
    <w:pPr>
      <w:tabs>
        <w:tab w:val="right" w:pos="9639"/>
      </w:tabs>
      <w:spacing w:line="240" w:lineRule="auto"/>
    </w:pPr>
    <w:rPr>
      <w:kern w:val="60"/>
      <w:sz w:val="32"/>
      <w:szCs w:val="3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A6307"/>
    <w:rPr>
      <w:rFonts w:ascii="Arial" w:hAnsi="Arial"/>
      <w:kern w:val="60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A6307"/>
    <w:rPr>
      <w:rFonts w:asciiTheme="majorHAnsi" w:eastAsiaTheme="majorEastAsia" w:hAnsiTheme="majorHAnsi" w:cstheme="majorBidi"/>
      <w:b/>
      <w:bCs/>
      <w:color w:val="D0D0D0" w:themeColor="accent1"/>
      <w:sz w:val="22"/>
    </w:rPr>
  </w:style>
  <w:style w:type="paragraph" w:styleId="Listenabsatz">
    <w:name w:val="List Paragraph"/>
    <w:basedOn w:val="Standard"/>
    <w:autoRedefine/>
    <w:uiPriority w:val="34"/>
    <w:rsid w:val="006A41E7"/>
    <w:pPr>
      <w:numPr>
        <w:numId w:val="6"/>
      </w:numPr>
      <w:tabs>
        <w:tab w:val="left" w:pos="567"/>
      </w:tabs>
      <w:ind w:left="357" w:hanging="357"/>
    </w:pPr>
  </w:style>
  <w:style w:type="paragraph" w:customStyle="1" w:styleId="Bullets">
    <w:name w:val="Bullets"/>
    <w:basedOn w:val="Listenabsatz"/>
    <w:next w:val="Standard"/>
    <w:autoRedefine/>
    <w:qFormat/>
    <w:rsid w:val="006A41E7"/>
    <w:pPr>
      <w:numPr>
        <w:numId w:val="5"/>
      </w:numPr>
      <w:ind w:left="357" w:hanging="357"/>
    </w:pPr>
  </w:style>
  <w:style w:type="paragraph" w:customStyle="1" w:styleId="Nummerierung">
    <w:name w:val="Nummerierung"/>
    <w:basedOn w:val="Listenabsatz"/>
    <w:next w:val="Standard"/>
    <w:autoRedefine/>
    <w:qFormat/>
    <w:rsid w:val="006A41E7"/>
    <w:pPr>
      <w:tabs>
        <w:tab w:val="clear" w:pos="567"/>
        <w:tab w:val="left" w:pos="357"/>
      </w:tabs>
    </w:pPr>
  </w:style>
  <w:style w:type="paragraph" w:customStyle="1" w:styleId="Flietext">
    <w:name w:val="Fließtext"/>
    <w:basedOn w:val="Standard"/>
    <w:rsid w:val="006663E5"/>
    <w:pPr>
      <w:spacing w:after="240" w:line="360" w:lineRule="auto"/>
    </w:pPr>
    <w:rPr>
      <w:rFonts w:eastAsia="Times New Roman" w:cs="Times New Roman"/>
      <w:lang w:eastAsia="de-DE"/>
    </w:rPr>
  </w:style>
  <w:style w:type="paragraph" w:customStyle="1" w:styleId="Boilerplate">
    <w:name w:val="Boilerplate"/>
    <w:basedOn w:val="Standard"/>
    <w:rsid w:val="006663E5"/>
    <w:pPr>
      <w:spacing w:line="240" w:lineRule="auto"/>
    </w:pPr>
    <w:rPr>
      <w:rFonts w:eastAsia="Times New Roman" w:cs="Times New Roman"/>
      <w:sz w:val="20"/>
      <w:szCs w:val="20"/>
      <w:lang w:eastAsia="de-DE"/>
    </w:rPr>
  </w:style>
  <w:style w:type="paragraph" w:customStyle="1" w:styleId="TabellefrBilder">
    <w:name w:val="Tabelle für Bilder"/>
    <w:basedOn w:val="Standard"/>
    <w:rsid w:val="006663E5"/>
    <w:pPr>
      <w:spacing w:line="240" w:lineRule="auto"/>
    </w:pPr>
    <w:rPr>
      <w:rFonts w:eastAsia="Times New Roman" w:cs="Times New Roman"/>
      <w:sz w:val="20"/>
      <w:szCs w:val="20"/>
      <w:lang w:eastAsia="de-DE"/>
    </w:rPr>
  </w:style>
  <w:style w:type="character" w:styleId="Hyperlink">
    <w:name w:val="Hyperlink"/>
    <w:basedOn w:val="Absatz-Standardschriftart"/>
    <w:rsid w:val="006663E5"/>
    <w:rPr>
      <w:color w:val="0000FF"/>
      <w:u w:val="single"/>
    </w:rPr>
  </w:style>
  <w:style w:type="paragraph" w:customStyle="1" w:styleId="KopfzeileInformationsblock">
    <w:name w:val="Kopfzeile Informationsblock"/>
    <w:basedOn w:val="Standard"/>
    <w:rsid w:val="006663E5"/>
    <w:pPr>
      <w:spacing w:line="240" w:lineRule="auto"/>
      <w:ind w:left="142"/>
    </w:pPr>
    <w:rPr>
      <w:rFonts w:eastAsia="Times New Roman" w:cs="Times New Roman"/>
      <w:sz w:val="20"/>
      <w:szCs w:val="20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768D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768D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768DD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768D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768DD"/>
    <w:rPr>
      <w:rFonts w:ascii="Arial" w:hAnsi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63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2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3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trumpf.com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ediapool.trumpf.com/search/set/?resetsearch&amp;field=metaproperty_Currentness&amp;value=PressMaterial&amp;multiple=false&amp;filterType=add&amp;filterkey=savedFilters&amp;disableModal=false&amp;_=1435333889014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Y:\Public_Relations\01_Pressearbeit\00_Hilfsmittel\05_Vorlagen\01_Vorlagen_Pressemitteilung\Vorlage_Presse-Information_DE.dotx" TargetMode="External"/></Relationships>
</file>

<file path=word/theme/theme1.xml><?xml version="1.0" encoding="utf-8"?>
<a:theme xmlns:a="http://schemas.openxmlformats.org/drawingml/2006/main" name="Larissa-Design">
  <a:themeElements>
    <a:clrScheme name="TRUMPF">
      <a:dk1>
        <a:sysClr val="windowText" lastClr="000000"/>
      </a:dk1>
      <a:lt1>
        <a:srgbClr val="FFFFFF"/>
      </a:lt1>
      <a:dk2>
        <a:srgbClr val="D0D0D0"/>
      </a:dk2>
      <a:lt2>
        <a:srgbClr val="FFFFFF"/>
      </a:lt2>
      <a:accent1>
        <a:srgbClr val="D0D0D0"/>
      </a:accent1>
      <a:accent2>
        <a:srgbClr val="0D3174"/>
      </a:accent2>
      <a:accent3>
        <a:srgbClr val="638EBD"/>
      </a:accent3>
      <a:accent4>
        <a:srgbClr val="707070"/>
      </a:accent4>
      <a:accent5>
        <a:srgbClr val="94C11C"/>
      </a:accent5>
      <a:accent6>
        <a:srgbClr val="6C955E"/>
      </a:accent6>
      <a:hlink>
        <a:srgbClr val="0D3174"/>
      </a:hlink>
      <a:folHlink>
        <a:srgbClr val="638EBD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B8AA6D-54E7-4B36-B6E3-D40D3C3660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Vorlage_Presse-Information_DE.dotx</Template>
  <TotalTime>0</TotalTime>
  <Pages>4</Pages>
  <Words>1169</Words>
  <Characters>7365</Characters>
  <Application>Microsoft Office Word</Application>
  <DocSecurity>4</DocSecurity>
  <Lines>61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>TRUMPF Group</Company>
  <LinksUpToDate>false</LinksUpToDate>
  <CharactersWithSpaces>8517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creator>Thomae, Manuel</dc:creator>
  <cp:lastModifiedBy>Hoenl, Ramona</cp:lastModifiedBy>
  <cp:revision>2</cp:revision>
  <cp:lastPrinted>2013-04-24T07:01:00Z</cp:lastPrinted>
  <dcterms:created xsi:type="dcterms:W3CDTF">2020-09-08T12:45:00Z</dcterms:created>
  <dcterms:modified xsi:type="dcterms:W3CDTF">2020-09-08T12:45:00Z</dcterms:modified>
</cp:coreProperties>
</file>