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94CD" w14:textId="659C6717" w:rsidR="007D0685" w:rsidRPr="009E67D7" w:rsidRDefault="009E67D7" w:rsidP="004019E1">
      <w:pPr>
        <w:tabs>
          <w:tab w:val="left" w:pos="7938"/>
        </w:tabs>
        <w:jc w:val="center"/>
        <w:rPr>
          <w:rFonts w:eastAsia="黑体"/>
          <w:b/>
          <w:bCs/>
          <w:sz w:val="32"/>
          <w:szCs w:val="32"/>
          <w:lang w:val="en-US" w:eastAsia="zh-CN"/>
        </w:rPr>
      </w:pPr>
      <w:r w:rsidRPr="009E67D7">
        <w:rPr>
          <w:rFonts w:eastAsia="黑体"/>
          <w:b/>
          <w:bCs/>
          <w:sz w:val="32"/>
          <w:szCs w:val="32"/>
          <w:lang w:val="en-US" w:eastAsia="zh-CN"/>
        </w:rPr>
        <w:t>通快业绩企稳回升：销售额略高于上年，订单量增长</w:t>
      </w:r>
      <w:r w:rsidRPr="009E67D7">
        <w:rPr>
          <w:rFonts w:eastAsia="黑体"/>
          <w:b/>
          <w:bCs/>
          <w:sz w:val="32"/>
          <w:szCs w:val="32"/>
          <w:lang w:val="en-US" w:eastAsia="zh-CN"/>
        </w:rPr>
        <w:t>7%</w:t>
      </w:r>
    </w:p>
    <w:p w14:paraId="1ADFE29F" w14:textId="77777777" w:rsidR="00EE7DA8" w:rsidRPr="005A3B66" w:rsidRDefault="00EE7DA8" w:rsidP="009934F4">
      <w:pPr>
        <w:jc w:val="both"/>
        <w:rPr>
          <w:b/>
          <w:bCs/>
          <w:sz w:val="32"/>
          <w:szCs w:val="32"/>
          <w:lang w:val="en-US" w:eastAsia="zh-CN"/>
        </w:rPr>
      </w:pPr>
    </w:p>
    <w:p w14:paraId="49C0DDDF" w14:textId="75B274B0" w:rsidR="009B46AA" w:rsidRPr="006E5E79" w:rsidRDefault="005A3B66" w:rsidP="00D60C72">
      <w:pPr>
        <w:spacing w:before="240" w:after="240" w:line="360" w:lineRule="auto"/>
        <w:jc w:val="both"/>
        <w:rPr>
          <w:rFonts w:eastAsia="黑体"/>
          <w:b/>
          <w:bCs/>
          <w:lang w:val="en-US" w:eastAsia="zh-CN"/>
        </w:rPr>
      </w:pPr>
      <w:r w:rsidRPr="005A3B66">
        <w:rPr>
          <w:rFonts w:eastAsia="黑体"/>
          <w:b/>
          <w:bCs/>
          <w:lang w:eastAsia="zh-CN"/>
        </w:rPr>
        <w:t>高科技公司德国通快集团公布了</w:t>
      </w:r>
      <w:r w:rsidRPr="005A3B66">
        <w:rPr>
          <w:rFonts w:eastAsia="黑体"/>
          <w:b/>
          <w:bCs/>
          <w:lang w:eastAsia="zh-CN"/>
        </w:rPr>
        <w:t>2025/26</w:t>
      </w:r>
      <w:r w:rsidRPr="005A3B66">
        <w:rPr>
          <w:rFonts w:eastAsia="黑体"/>
          <w:b/>
          <w:bCs/>
          <w:lang w:eastAsia="zh-CN"/>
        </w:rPr>
        <w:t>财年的初步数据：销售额约为</w:t>
      </w:r>
      <w:r w:rsidRPr="005A3B66">
        <w:rPr>
          <w:rFonts w:eastAsia="黑体"/>
          <w:b/>
          <w:bCs/>
          <w:lang w:eastAsia="zh-CN"/>
        </w:rPr>
        <w:t>43</w:t>
      </w:r>
      <w:r w:rsidRPr="005A3B66">
        <w:rPr>
          <w:rFonts w:eastAsia="黑体"/>
          <w:b/>
          <w:bCs/>
          <w:lang w:eastAsia="zh-CN"/>
        </w:rPr>
        <w:t>亿欧元，与上年持平，而订单量增长</w:t>
      </w:r>
      <w:r w:rsidRPr="005A3B66">
        <w:rPr>
          <w:rFonts w:eastAsia="黑体"/>
          <w:b/>
          <w:bCs/>
          <w:lang w:eastAsia="zh-CN"/>
        </w:rPr>
        <w:t>7%</w:t>
      </w:r>
      <w:r w:rsidRPr="005A3B66">
        <w:rPr>
          <w:rFonts w:eastAsia="黑体"/>
          <w:b/>
          <w:bCs/>
          <w:lang w:eastAsia="zh-CN"/>
        </w:rPr>
        <w:t>，达到</w:t>
      </w:r>
      <w:r w:rsidRPr="005A3B66">
        <w:rPr>
          <w:rFonts w:eastAsia="黑体"/>
          <w:b/>
          <w:bCs/>
          <w:lang w:eastAsia="zh-CN"/>
        </w:rPr>
        <w:t>45</w:t>
      </w:r>
      <w:r w:rsidRPr="005A3B66">
        <w:rPr>
          <w:rFonts w:eastAsia="黑体"/>
          <w:b/>
          <w:bCs/>
          <w:lang w:eastAsia="zh-CN"/>
        </w:rPr>
        <w:t>亿欧元。</w:t>
      </w:r>
    </w:p>
    <w:p w14:paraId="00891BFA" w14:textId="7F8229E1" w:rsidR="00A4546D" w:rsidRPr="001C2E95" w:rsidRDefault="00396FC4" w:rsidP="001C2E95">
      <w:pPr>
        <w:pStyle w:val="Flietext"/>
        <w:tabs>
          <w:tab w:val="center" w:pos="3969"/>
        </w:tabs>
        <w:ind w:firstLineChars="200" w:firstLine="440"/>
        <w:rPr>
          <w:rFonts w:eastAsia="黑体"/>
          <w:lang w:val="en-US" w:eastAsia="zh-CN"/>
        </w:rPr>
      </w:pPr>
      <w:r w:rsidRPr="00396FC4">
        <w:rPr>
          <w:rFonts w:eastAsia="黑体"/>
          <w:lang w:eastAsia="zh-CN"/>
        </w:rPr>
        <w:t xml:space="preserve"> </w:t>
      </w:r>
      <w:r w:rsidRPr="00396FC4">
        <w:rPr>
          <w:rFonts w:eastAsia="黑体"/>
          <w:lang w:eastAsia="zh-CN"/>
        </w:rPr>
        <w:t>(</w:t>
      </w:r>
      <w:r w:rsidRPr="00396FC4">
        <w:rPr>
          <w:rFonts w:eastAsia="黑体"/>
          <w:lang w:eastAsia="zh-CN"/>
        </w:rPr>
        <w:t>德国迪琴根，</w:t>
      </w:r>
      <w:r w:rsidRPr="00396FC4">
        <w:rPr>
          <w:rFonts w:eastAsia="黑体"/>
          <w:lang w:eastAsia="zh-CN"/>
        </w:rPr>
        <w:t>2026</w:t>
      </w:r>
      <w:r w:rsidRPr="00396FC4">
        <w:rPr>
          <w:rFonts w:eastAsia="黑体"/>
          <w:lang w:eastAsia="zh-CN"/>
        </w:rPr>
        <w:t>年</w:t>
      </w:r>
      <w:r w:rsidRPr="00396FC4">
        <w:rPr>
          <w:rFonts w:eastAsia="黑体"/>
          <w:lang w:eastAsia="zh-CN"/>
        </w:rPr>
        <w:t>7</w:t>
      </w:r>
      <w:r w:rsidRPr="00396FC4">
        <w:rPr>
          <w:rFonts w:eastAsia="黑体"/>
          <w:lang w:eastAsia="zh-CN"/>
        </w:rPr>
        <w:t>月</w:t>
      </w:r>
      <w:r w:rsidRPr="00396FC4">
        <w:rPr>
          <w:rFonts w:eastAsia="黑体"/>
          <w:lang w:eastAsia="zh-CN"/>
        </w:rPr>
        <w:t>22</w:t>
      </w:r>
      <w:r w:rsidRPr="00396FC4">
        <w:rPr>
          <w:rFonts w:eastAsia="黑体"/>
          <w:lang w:eastAsia="zh-CN"/>
        </w:rPr>
        <w:t>日</w:t>
      </w:r>
      <w:r w:rsidRPr="00396FC4">
        <w:rPr>
          <w:rFonts w:eastAsia="黑体"/>
          <w:lang w:eastAsia="zh-CN"/>
        </w:rPr>
        <w:t>)</w:t>
      </w:r>
      <w:r w:rsidRPr="00396FC4">
        <w:rPr>
          <w:rFonts w:eastAsia="黑体"/>
          <w:lang w:eastAsia="zh-CN"/>
        </w:rPr>
        <w:t>德国通快集团在本财年结束时的业绩超出预期。在订单量连续三年下降和销售额连续两年下滑之后，迹象表明将迎来复苏。初步计算显示，在</w:t>
      </w:r>
      <w:r w:rsidRPr="00396FC4">
        <w:rPr>
          <w:rFonts w:eastAsia="黑体"/>
          <w:lang w:eastAsia="zh-CN"/>
        </w:rPr>
        <w:t>2025/26</w:t>
      </w:r>
      <w:r w:rsidRPr="00396FC4">
        <w:rPr>
          <w:rFonts w:eastAsia="黑体"/>
          <w:lang w:eastAsia="zh-CN"/>
        </w:rPr>
        <w:t>财年（截至</w:t>
      </w:r>
      <w:r w:rsidRPr="00396FC4">
        <w:rPr>
          <w:rFonts w:eastAsia="黑体"/>
          <w:b/>
          <w:bCs/>
          <w:lang w:eastAsia="zh-CN"/>
        </w:rPr>
        <w:t>2026</w:t>
      </w:r>
      <w:r w:rsidRPr="00396FC4">
        <w:rPr>
          <w:rFonts w:eastAsia="黑体"/>
          <w:b/>
          <w:bCs/>
          <w:lang w:eastAsia="zh-CN"/>
        </w:rPr>
        <w:t>年</w:t>
      </w:r>
      <w:r w:rsidRPr="00396FC4">
        <w:rPr>
          <w:rFonts w:eastAsia="黑体"/>
          <w:b/>
          <w:bCs/>
          <w:lang w:eastAsia="zh-CN"/>
        </w:rPr>
        <w:t>6</w:t>
      </w:r>
      <w:r w:rsidRPr="00396FC4">
        <w:rPr>
          <w:rFonts w:eastAsia="黑体"/>
          <w:b/>
          <w:bCs/>
          <w:lang w:eastAsia="zh-CN"/>
        </w:rPr>
        <w:t>月</w:t>
      </w:r>
      <w:r w:rsidRPr="00396FC4">
        <w:rPr>
          <w:rFonts w:eastAsia="黑体"/>
          <w:b/>
          <w:bCs/>
          <w:lang w:eastAsia="zh-CN"/>
        </w:rPr>
        <w:t>30</w:t>
      </w:r>
      <w:r w:rsidRPr="00396FC4">
        <w:rPr>
          <w:rFonts w:eastAsia="黑体"/>
          <w:b/>
          <w:bCs/>
          <w:lang w:eastAsia="zh-CN"/>
        </w:rPr>
        <w:t>日</w:t>
      </w:r>
      <w:r w:rsidRPr="00396FC4">
        <w:rPr>
          <w:rFonts w:eastAsia="黑体"/>
          <w:lang w:eastAsia="zh-CN"/>
        </w:rPr>
        <w:t>），公司实现销售额</w:t>
      </w:r>
      <w:r w:rsidRPr="00396FC4">
        <w:rPr>
          <w:rFonts w:eastAsia="黑体"/>
          <w:lang w:eastAsia="zh-CN"/>
        </w:rPr>
        <w:t>43.4</w:t>
      </w:r>
      <w:r w:rsidRPr="00396FC4">
        <w:rPr>
          <w:rFonts w:eastAsia="黑体"/>
          <w:lang w:eastAsia="zh-CN"/>
        </w:rPr>
        <w:t>亿欧元，略高于上年水平（</w:t>
      </w:r>
      <w:r w:rsidRPr="00396FC4">
        <w:rPr>
          <w:rFonts w:eastAsia="黑体"/>
          <w:lang w:eastAsia="zh-CN"/>
        </w:rPr>
        <w:t>2024/25</w:t>
      </w:r>
      <w:r w:rsidRPr="00396FC4">
        <w:rPr>
          <w:rFonts w:eastAsia="黑体"/>
          <w:lang w:eastAsia="zh-CN"/>
        </w:rPr>
        <w:t>财年：</w:t>
      </w:r>
      <w:r w:rsidRPr="00396FC4">
        <w:rPr>
          <w:rFonts w:eastAsia="黑体"/>
          <w:lang w:eastAsia="zh-CN"/>
        </w:rPr>
        <w:t>43.3</w:t>
      </w:r>
      <w:r w:rsidRPr="00396FC4">
        <w:rPr>
          <w:rFonts w:eastAsia="黑体"/>
          <w:lang w:eastAsia="zh-CN"/>
        </w:rPr>
        <w:t>亿欧元），订单量达到</w:t>
      </w:r>
      <w:r w:rsidRPr="00396FC4">
        <w:rPr>
          <w:rFonts w:eastAsia="黑体"/>
          <w:lang w:eastAsia="zh-CN"/>
        </w:rPr>
        <w:t>45</w:t>
      </w:r>
      <w:r w:rsidRPr="00396FC4">
        <w:rPr>
          <w:rFonts w:eastAsia="黑体"/>
          <w:lang w:eastAsia="zh-CN"/>
        </w:rPr>
        <w:t>亿欧元（上年：</w:t>
      </w:r>
      <w:r w:rsidRPr="00396FC4">
        <w:rPr>
          <w:rFonts w:eastAsia="黑体"/>
          <w:lang w:eastAsia="zh-CN"/>
        </w:rPr>
        <w:t>42</w:t>
      </w:r>
      <w:r w:rsidRPr="00396FC4">
        <w:rPr>
          <w:rFonts w:eastAsia="黑体"/>
          <w:lang w:eastAsia="zh-CN"/>
        </w:rPr>
        <w:t>亿欧元）。在去年秋季的预测中，公司曾预计集团订单量停滞或略有增长，而销售收入将下降。</w:t>
      </w:r>
      <w:r w:rsidR="00A4546D" w:rsidRPr="001C2E95">
        <w:rPr>
          <w:rFonts w:eastAsia="黑体"/>
          <w:lang w:val="en-US" w:eastAsia="zh-CN"/>
        </w:rPr>
        <w:br/>
      </w:r>
    </w:p>
    <w:p w14:paraId="3A253322" w14:textId="2E3F1E21" w:rsidR="00A4546D" w:rsidRPr="001C2E95" w:rsidRDefault="00396FC4" w:rsidP="001C2E95">
      <w:pPr>
        <w:pStyle w:val="Flietext"/>
        <w:tabs>
          <w:tab w:val="center" w:pos="3969"/>
        </w:tabs>
        <w:ind w:firstLineChars="200" w:firstLine="440"/>
        <w:rPr>
          <w:rFonts w:eastAsia="黑体"/>
          <w:lang w:val="en-US" w:eastAsia="zh-CN"/>
        </w:rPr>
      </w:pPr>
      <w:r w:rsidRPr="00396FC4">
        <w:rPr>
          <w:rFonts w:eastAsia="黑体"/>
          <w:lang w:eastAsia="zh-CN"/>
        </w:rPr>
        <w:t>在报告财年内，</w:t>
      </w:r>
      <w:r w:rsidRPr="00396FC4">
        <w:rPr>
          <w:rFonts w:eastAsia="黑体"/>
          <w:b/>
          <w:bCs/>
          <w:lang w:eastAsia="zh-CN"/>
        </w:rPr>
        <w:t>美国再次成为最强劲的单一市场</w:t>
      </w:r>
      <w:r w:rsidRPr="00396FC4">
        <w:rPr>
          <w:rFonts w:eastAsia="黑体"/>
          <w:lang w:eastAsia="zh-CN"/>
        </w:rPr>
        <w:t>，取得了显著的销售增长，销售额增长约</w:t>
      </w:r>
      <w:r w:rsidRPr="00396FC4">
        <w:rPr>
          <w:rFonts w:eastAsia="黑体"/>
          <w:lang w:eastAsia="zh-CN"/>
        </w:rPr>
        <w:t>16%</w:t>
      </w:r>
      <w:r w:rsidRPr="00396FC4">
        <w:rPr>
          <w:rFonts w:eastAsia="黑体"/>
          <w:lang w:eastAsia="zh-CN"/>
        </w:rPr>
        <w:t>，达到约</w:t>
      </w:r>
      <w:r w:rsidRPr="00396FC4">
        <w:rPr>
          <w:rFonts w:eastAsia="黑体"/>
          <w:lang w:eastAsia="zh-CN"/>
        </w:rPr>
        <w:t>7.6</w:t>
      </w:r>
      <w:r w:rsidRPr="00396FC4">
        <w:rPr>
          <w:rFonts w:eastAsia="黑体"/>
          <w:lang w:eastAsia="zh-CN"/>
        </w:rPr>
        <w:t>亿欧元（上年：</w:t>
      </w:r>
      <w:r w:rsidRPr="00396FC4">
        <w:rPr>
          <w:rFonts w:eastAsia="黑体"/>
          <w:lang w:eastAsia="zh-CN"/>
        </w:rPr>
        <w:t>6.61</w:t>
      </w:r>
      <w:r w:rsidRPr="00396FC4">
        <w:rPr>
          <w:rFonts w:eastAsia="黑体"/>
          <w:lang w:eastAsia="zh-CN"/>
        </w:rPr>
        <w:t>亿欧元）。然而，在通快的本土市场德国，销售额下降</w:t>
      </w:r>
      <w:r w:rsidRPr="00396FC4">
        <w:rPr>
          <w:rFonts w:eastAsia="黑体"/>
          <w:lang w:eastAsia="zh-CN"/>
        </w:rPr>
        <w:t>6%</w:t>
      </w:r>
      <w:r w:rsidRPr="00396FC4">
        <w:rPr>
          <w:rFonts w:eastAsia="黑体"/>
          <w:lang w:eastAsia="zh-CN"/>
        </w:rPr>
        <w:t>，至约</w:t>
      </w:r>
      <w:r w:rsidRPr="00396FC4">
        <w:rPr>
          <w:rFonts w:eastAsia="黑体"/>
          <w:lang w:eastAsia="zh-CN"/>
        </w:rPr>
        <w:t>6.6</w:t>
      </w:r>
      <w:r w:rsidRPr="00396FC4">
        <w:rPr>
          <w:rFonts w:eastAsia="黑体"/>
          <w:lang w:eastAsia="zh-CN"/>
        </w:rPr>
        <w:t>亿欧元（上年：</w:t>
      </w:r>
      <w:r w:rsidRPr="00396FC4">
        <w:rPr>
          <w:rFonts w:eastAsia="黑体"/>
          <w:lang w:eastAsia="zh-CN"/>
        </w:rPr>
        <w:t>7</w:t>
      </w:r>
      <w:r w:rsidRPr="00396FC4">
        <w:rPr>
          <w:rFonts w:eastAsia="黑体"/>
          <w:lang w:eastAsia="zh-CN"/>
        </w:rPr>
        <w:t>亿欧元）。尽管销售额再次下降</w:t>
      </w:r>
      <w:r w:rsidRPr="00396FC4">
        <w:rPr>
          <w:rFonts w:eastAsia="黑体"/>
          <w:lang w:eastAsia="zh-CN"/>
        </w:rPr>
        <w:t>7%</w:t>
      </w:r>
      <w:r w:rsidRPr="00396FC4">
        <w:rPr>
          <w:rFonts w:eastAsia="黑体"/>
          <w:lang w:eastAsia="zh-CN"/>
        </w:rPr>
        <w:t>，</w:t>
      </w:r>
      <w:r w:rsidRPr="00396FC4">
        <w:rPr>
          <w:rFonts w:eastAsia="黑体"/>
          <w:b/>
          <w:bCs/>
          <w:lang w:eastAsia="zh-CN"/>
        </w:rPr>
        <w:t>中国</w:t>
      </w:r>
      <w:r w:rsidRPr="00396FC4">
        <w:rPr>
          <w:rFonts w:eastAsia="黑体"/>
          <w:lang w:eastAsia="zh-CN"/>
        </w:rPr>
        <w:t>仍以约</w:t>
      </w:r>
      <w:r w:rsidRPr="00396FC4">
        <w:rPr>
          <w:rFonts w:eastAsia="黑体"/>
          <w:lang w:eastAsia="zh-CN"/>
        </w:rPr>
        <w:t>4.5</w:t>
      </w:r>
      <w:r w:rsidRPr="00396FC4">
        <w:rPr>
          <w:rFonts w:eastAsia="黑体"/>
          <w:lang w:eastAsia="zh-CN"/>
        </w:rPr>
        <w:t>亿欧元的销售额（上年：</w:t>
      </w:r>
      <w:r w:rsidRPr="00396FC4">
        <w:rPr>
          <w:rFonts w:eastAsia="黑体"/>
          <w:lang w:eastAsia="zh-CN"/>
        </w:rPr>
        <w:t>4.82</w:t>
      </w:r>
      <w:r w:rsidRPr="00396FC4">
        <w:rPr>
          <w:rFonts w:eastAsia="黑体"/>
          <w:lang w:eastAsia="zh-CN"/>
        </w:rPr>
        <w:t>亿欧元）保持</w:t>
      </w:r>
      <w:r w:rsidRPr="00396FC4">
        <w:rPr>
          <w:rFonts w:eastAsia="黑体"/>
          <w:b/>
          <w:bCs/>
          <w:lang w:eastAsia="zh-CN"/>
        </w:rPr>
        <w:t>亚洲最强劲单一市场的地位</w:t>
      </w:r>
      <w:r w:rsidRPr="00396FC4">
        <w:rPr>
          <w:rFonts w:eastAsia="黑体"/>
          <w:lang w:eastAsia="zh-CN"/>
        </w:rPr>
        <w:t>。</w:t>
      </w:r>
      <w:r w:rsidR="00A4546D" w:rsidRPr="001C2E95">
        <w:rPr>
          <w:rFonts w:eastAsia="黑体"/>
          <w:lang w:val="en-US" w:eastAsia="zh-CN"/>
        </w:rPr>
        <w:br/>
      </w:r>
    </w:p>
    <w:p w14:paraId="40277B7A" w14:textId="1FE99E29" w:rsidR="00A4546D" w:rsidRPr="00CF15DC" w:rsidRDefault="00396FC4" w:rsidP="00735DEB">
      <w:pPr>
        <w:pStyle w:val="Flietext"/>
        <w:tabs>
          <w:tab w:val="center" w:pos="3969"/>
        </w:tabs>
        <w:ind w:firstLineChars="200" w:firstLine="440"/>
        <w:jc w:val="both"/>
        <w:rPr>
          <w:rFonts w:eastAsia="黑体"/>
          <w:lang w:val="en-US" w:eastAsia="zh-CN"/>
        </w:rPr>
      </w:pPr>
      <w:r w:rsidRPr="00396FC4">
        <w:rPr>
          <w:rFonts w:eastAsia="黑体"/>
          <w:lang w:eastAsia="zh-CN"/>
        </w:rPr>
        <w:t>“</w:t>
      </w:r>
      <w:r w:rsidRPr="00396FC4">
        <w:rPr>
          <w:rFonts w:eastAsia="黑体"/>
          <w:lang w:eastAsia="zh-CN"/>
        </w:rPr>
        <w:t>订单量的增长使我们对当前财年持乐观态度，我们预计本财年将进一步增长，</w:t>
      </w:r>
      <w:r w:rsidRPr="00396FC4">
        <w:rPr>
          <w:rFonts w:eastAsia="黑体"/>
          <w:lang w:eastAsia="zh-CN"/>
        </w:rPr>
        <w:t>”</w:t>
      </w:r>
      <w:r w:rsidRPr="00396FC4">
        <w:rPr>
          <w:rFonts w:eastAsia="黑体"/>
          <w:lang w:eastAsia="zh-CN"/>
        </w:rPr>
        <w:t>通快集团首席执行官</w:t>
      </w:r>
      <w:r w:rsidRPr="00396FC4">
        <w:rPr>
          <w:rFonts w:eastAsia="黑体"/>
          <w:lang w:eastAsia="zh-CN"/>
        </w:rPr>
        <w:t>Nicola Leibinger-Kammüller</w:t>
      </w:r>
      <w:r w:rsidRPr="00396FC4">
        <w:rPr>
          <w:rFonts w:eastAsia="黑体"/>
          <w:lang w:eastAsia="zh-CN"/>
        </w:rPr>
        <w:t>女士表示。</w:t>
      </w:r>
      <w:r w:rsidRPr="00396FC4">
        <w:rPr>
          <w:rFonts w:eastAsia="黑体"/>
          <w:lang w:eastAsia="zh-CN"/>
        </w:rPr>
        <w:t>“</w:t>
      </w:r>
      <w:r w:rsidRPr="00396FC4">
        <w:rPr>
          <w:rFonts w:eastAsia="黑体"/>
          <w:lang w:eastAsia="zh-CN"/>
        </w:rPr>
        <w:t>尽管我们仍需保持谨慎，但过去几个月的发展让我们有理由相信，我们的业务迎来轻微的经济回暖。尽管地缘政治环境充满挑战，</w:t>
      </w:r>
      <w:r w:rsidRPr="00396FC4">
        <w:rPr>
          <w:rFonts w:eastAsia="黑体"/>
          <w:b/>
          <w:bCs/>
          <w:lang w:eastAsia="zh-CN"/>
        </w:rPr>
        <w:t>通快仍成功实现了所有业务板块的增长</w:t>
      </w:r>
      <w:r w:rsidRPr="00396FC4">
        <w:rPr>
          <w:rFonts w:eastAsia="黑体"/>
          <w:lang w:eastAsia="zh-CN"/>
        </w:rPr>
        <w:t>。这包括机床、激光业务和电源业务，以及与我们合作伙伴阿斯麦合作的</w:t>
      </w:r>
      <w:r w:rsidRPr="00396FC4">
        <w:rPr>
          <w:rFonts w:eastAsia="黑体"/>
          <w:lang w:eastAsia="zh-CN"/>
        </w:rPr>
        <w:t>EUV</w:t>
      </w:r>
      <w:r w:rsidRPr="00396FC4">
        <w:rPr>
          <w:rFonts w:eastAsia="黑体"/>
          <w:lang w:eastAsia="zh-CN"/>
        </w:rPr>
        <w:t>业务，由于全球对半导体需求的旺盛，该业务实现了显著增长。美国再次成为最强劲的单一市场</w:t>
      </w:r>
      <w:r w:rsidRPr="00396FC4">
        <w:rPr>
          <w:rFonts w:eastAsia="黑体"/>
          <w:lang w:eastAsia="zh-CN"/>
        </w:rPr>
        <w:t>——</w:t>
      </w:r>
      <w:r w:rsidRPr="00396FC4">
        <w:rPr>
          <w:rFonts w:eastAsia="黑体"/>
          <w:lang w:eastAsia="zh-CN"/>
        </w:rPr>
        <w:t>并首次超越德国</w:t>
      </w:r>
      <w:r w:rsidRPr="00396FC4">
        <w:rPr>
          <w:rFonts w:eastAsia="黑体"/>
          <w:lang w:eastAsia="zh-CN"/>
        </w:rPr>
        <w:t>——</w:t>
      </w:r>
      <w:r w:rsidRPr="00396FC4">
        <w:rPr>
          <w:rFonts w:eastAsia="黑体"/>
          <w:lang w:eastAsia="zh-CN"/>
        </w:rPr>
        <w:t>这一事实证明了</w:t>
      </w:r>
      <w:r w:rsidRPr="00396FC4">
        <w:rPr>
          <w:rFonts w:eastAsia="黑体"/>
          <w:b/>
          <w:bCs/>
          <w:lang w:eastAsia="zh-CN"/>
        </w:rPr>
        <w:t>全球许多市场的增长势头</w:t>
      </w:r>
      <w:r w:rsidRPr="00396FC4">
        <w:rPr>
          <w:rFonts w:eastAsia="黑体"/>
          <w:lang w:eastAsia="zh-CN"/>
        </w:rPr>
        <w:t>。</w:t>
      </w:r>
      <w:r w:rsidRPr="00396FC4">
        <w:rPr>
          <w:rFonts w:eastAsia="黑体"/>
          <w:lang w:eastAsia="zh-CN"/>
        </w:rPr>
        <w:t>”</w:t>
      </w:r>
    </w:p>
    <w:p w14:paraId="4A3EE020" w14:textId="45B8CA7E" w:rsidR="00B61301" w:rsidRDefault="00B61301" w:rsidP="00990AD3">
      <w:pPr>
        <w:pStyle w:val="Flietext"/>
        <w:tabs>
          <w:tab w:val="center" w:pos="3969"/>
        </w:tabs>
        <w:ind w:firstLineChars="200" w:firstLine="440"/>
        <w:jc w:val="both"/>
        <w:rPr>
          <w:rFonts w:eastAsia="黑体"/>
          <w:lang w:eastAsia="zh-CN"/>
        </w:rPr>
      </w:pPr>
    </w:p>
    <w:p w14:paraId="6B961386" w14:textId="317FC1D7" w:rsidR="00EA6A6A" w:rsidRPr="00EA6A6A" w:rsidRDefault="00635268" w:rsidP="00735DEB">
      <w:pPr>
        <w:pStyle w:val="Flietext"/>
        <w:tabs>
          <w:tab w:val="center" w:pos="3969"/>
        </w:tabs>
        <w:ind w:firstLineChars="200" w:firstLine="440"/>
        <w:jc w:val="both"/>
        <w:rPr>
          <w:rFonts w:eastAsia="黑体"/>
          <w:lang w:val="en-US" w:eastAsia="zh-CN"/>
        </w:rPr>
      </w:pPr>
      <w:r w:rsidRPr="00635268">
        <w:rPr>
          <w:rFonts w:eastAsia="黑体"/>
          <w:lang w:eastAsia="zh-CN"/>
        </w:rPr>
        <w:lastRenderedPageBreak/>
        <w:t>截至</w:t>
      </w:r>
      <w:r w:rsidRPr="00635268">
        <w:rPr>
          <w:rFonts w:eastAsia="黑体"/>
          <w:lang w:eastAsia="zh-CN"/>
        </w:rPr>
        <w:t>2026</w:t>
      </w:r>
      <w:r w:rsidRPr="00635268">
        <w:rPr>
          <w:rFonts w:eastAsia="黑体"/>
          <w:lang w:eastAsia="zh-CN"/>
        </w:rPr>
        <w:t>年</w:t>
      </w:r>
      <w:r w:rsidRPr="00635268">
        <w:rPr>
          <w:rFonts w:eastAsia="黑体"/>
          <w:lang w:eastAsia="zh-CN"/>
        </w:rPr>
        <w:t>6</w:t>
      </w:r>
      <w:r w:rsidRPr="00635268">
        <w:rPr>
          <w:rFonts w:eastAsia="黑体"/>
          <w:lang w:eastAsia="zh-CN"/>
        </w:rPr>
        <w:t>月</w:t>
      </w:r>
      <w:r w:rsidRPr="00635268">
        <w:rPr>
          <w:rFonts w:eastAsia="黑体"/>
          <w:lang w:eastAsia="zh-CN"/>
        </w:rPr>
        <w:t>30</w:t>
      </w:r>
      <w:r w:rsidRPr="00635268">
        <w:rPr>
          <w:rFonts w:eastAsia="黑体"/>
          <w:lang w:eastAsia="zh-CN"/>
        </w:rPr>
        <w:t>日，通快集团员工总数为</w:t>
      </w:r>
      <w:r w:rsidRPr="00635268">
        <w:rPr>
          <w:rFonts w:eastAsia="黑体"/>
          <w:lang w:eastAsia="zh-CN"/>
        </w:rPr>
        <w:t>16,960</w:t>
      </w:r>
      <w:r w:rsidRPr="00635268">
        <w:rPr>
          <w:rFonts w:eastAsia="黑体"/>
          <w:lang w:eastAsia="zh-CN"/>
        </w:rPr>
        <w:t>人。其中约</w:t>
      </w:r>
      <w:r w:rsidRPr="00635268">
        <w:rPr>
          <w:rFonts w:eastAsia="黑体"/>
          <w:lang w:eastAsia="zh-CN"/>
        </w:rPr>
        <w:t>8,200</w:t>
      </w:r>
      <w:r w:rsidRPr="00635268">
        <w:rPr>
          <w:rFonts w:eastAsia="黑体"/>
          <w:lang w:eastAsia="zh-CN"/>
        </w:rPr>
        <w:t>名员工在德国工作，约</w:t>
      </w:r>
      <w:r w:rsidRPr="00635268">
        <w:rPr>
          <w:rFonts w:eastAsia="黑体"/>
          <w:lang w:eastAsia="zh-CN"/>
        </w:rPr>
        <w:t>5,350</w:t>
      </w:r>
      <w:r w:rsidRPr="00635268">
        <w:rPr>
          <w:rFonts w:eastAsia="黑体"/>
          <w:lang w:eastAsia="zh-CN"/>
        </w:rPr>
        <w:t>名员工位于迪琴根总部。</w:t>
      </w:r>
    </w:p>
    <w:p w14:paraId="7777E537" w14:textId="1AAB9A26" w:rsidR="00EA6A6A" w:rsidRPr="00EA6A6A" w:rsidRDefault="00EA6A6A" w:rsidP="00735DEB">
      <w:pPr>
        <w:pStyle w:val="Flietext"/>
        <w:tabs>
          <w:tab w:val="center" w:pos="3969"/>
        </w:tabs>
        <w:ind w:firstLineChars="200" w:firstLine="440"/>
        <w:jc w:val="both"/>
        <w:rPr>
          <w:rFonts w:eastAsia="黑体"/>
          <w:lang w:val="en-US" w:eastAsia="zh-CN"/>
        </w:rPr>
      </w:pPr>
    </w:p>
    <w:p w14:paraId="4DA15602" w14:textId="7AD8F8C1" w:rsidR="00EA6A6A" w:rsidRPr="00EA6A6A" w:rsidRDefault="00635268" w:rsidP="00735DEB">
      <w:pPr>
        <w:pStyle w:val="Flietext"/>
        <w:tabs>
          <w:tab w:val="center" w:pos="3969"/>
        </w:tabs>
        <w:ind w:firstLineChars="200" w:firstLine="440"/>
        <w:jc w:val="both"/>
        <w:rPr>
          <w:rFonts w:eastAsia="黑体"/>
          <w:lang w:val="en-US" w:eastAsia="zh-CN"/>
        </w:rPr>
      </w:pPr>
      <w:r w:rsidRPr="00635268">
        <w:rPr>
          <w:rFonts w:eastAsia="黑体"/>
          <w:lang w:eastAsia="zh-CN"/>
        </w:rPr>
        <w:t>通快将于</w:t>
      </w:r>
      <w:r w:rsidRPr="00635268">
        <w:rPr>
          <w:rFonts w:eastAsia="黑体"/>
          <w:lang w:eastAsia="zh-CN"/>
        </w:rPr>
        <w:t>2026</w:t>
      </w:r>
      <w:r w:rsidRPr="00635268">
        <w:rPr>
          <w:rFonts w:eastAsia="黑体"/>
          <w:lang w:eastAsia="zh-CN"/>
        </w:rPr>
        <w:t>年</w:t>
      </w:r>
      <w:r w:rsidRPr="00635268">
        <w:rPr>
          <w:rFonts w:eastAsia="黑体"/>
          <w:lang w:eastAsia="zh-CN"/>
        </w:rPr>
        <w:t>10</w:t>
      </w:r>
      <w:r w:rsidRPr="00635268">
        <w:rPr>
          <w:rFonts w:eastAsia="黑体"/>
          <w:lang w:eastAsia="zh-CN"/>
        </w:rPr>
        <w:t>月</w:t>
      </w:r>
      <w:r w:rsidRPr="00635268">
        <w:rPr>
          <w:rFonts w:eastAsia="黑体"/>
          <w:lang w:eastAsia="zh-CN"/>
        </w:rPr>
        <w:t>15</w:t>
      </w:r>
      <w:r w:rsidRPr="00635268">
        <w:rPr>
          <w:rFonts w:eastAsia="黑体"/>
          <w:lang w:eastAsia="zh-CN"/>
        </w:rPr>
        <w:t>日的年度新闻发布会上公布包括收益在内的最终数据。</w:t>
      </w:r>
    </w:p>
    <w:p w14:paraId="727613D7" w14:textId="416D5B46" w:rsidR="008D3CF9" w:rsidRPr="001744AD" w:rsidRDefault="008D3CF9" w:rsidP="00EA6A6A">
      <w:pPr>
        <w:pStyle w:val="Flietext"/>
        <w:tabs>
          <w:tab w:val="center" w:pos="3969"/>
        </w:tabs>
        <w:ind w:firstLineChars="200" w:firstLine="440"/>
        <w:jc w:val="both"/>
        <w:rPr>
          <w:rFonts w:eastAsia="黑体"/>
          <w:lang w:val="en-US" w:eastAsia="zh-CN"/>
        </w:rPr>
      </w:pPr>
    </w:p>
    <w:p w14:paraId="247DB489" w14:textId="77777777" w:rsidR="00CC1D17" w:rsidRPr="00667D53" w:rsidRDefault="00CC1D17" w:rsidP="00CC1D17">
      <w:pPr>
        <w:pStyle w:val="Flietext"/>
        <w:tabs>
          <w:tab w:val="center" w:pos="3969"/>
        </w:tabs>
        <w:jc w:val="center"/>
        <w:rPr>
          <w:rFonts w:eastAsia="黑体"/>
          <w:b/>
          <w:bCs/>
          <w:i/>
          <w:iCs/>
          <w:sz w:val="21"/>
          <w:szCs w:val="21"/>
          <w:lang w:val="en-US" w:eastAsia="zh-CN"/>
        </w:rPr>
      </w:pPr>
      <w:r w:rsidRPr="001F4A3A">
        <w:rPr>
          <w:rFonts w:eastAsiaTheme="minorEastAsia" w:cs="Arial"/>
          <w:noProof/>
        </w:rPr>
        <w:drawing>
          <wp:inline distT="0" distB="0" distL="0" distR="0" wp14:anchorId="7A97CA46" wp14:editId="2C37D18C">
            <wp:extent cx="3742055" cy="3590714"/>
            <wp:effectExtent l="0" t="0" r="0" b="0"/>
            <wp:docPr id="8950183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8327" name=""/>
                    <pic:cNvPicPr/>
                  </pic:nvPicPr>
                  <pic:blipFill rotWithShape="1">
                    <a:blip r:embed="rId11"/>
                    <a:srcRect t="26291" b="10094"/>
                    <a:stretch/>
                  </pic:blipFill>
                  <pic:spPr bwMode="auto">
                    <a:xfrm>
                      <a:off x="0" y="0"/>
                      <a:ext cx="3742055" cy="3590714"/>
                    </a:xfrm>
                    <a:prstGeom prst="rect">
                      <a:avLst/>
                    </a:prstGeom>
                    <a:ln>
                      <a:noFill/>
                    </a:ln>
                    <a:extLst>
                      <a:ext uri="{53640926-AAD7-44D8-BBD7-CCE9431645EC}">
                        <a14:shadowObscured xmlns:a14="http://schemas.microsoft.com/office/drawing/2010/main"/>
                      </a:ext>
                    </a:extLst>
                  </pic:spPr>
                </pic:pic>
              </a:graphicData>
            </a:graphic>
          </wp:inline>
        </w:drawing>
      </w:r>
    </w:p>
    <w:p w14:paraId="0583BD72" w14:textId="77777777" w:rsidR="00CC1D17" w:rsidRDefault="00CC1D17" w:rsidP="00CC1D17">
      <w:pPr>
        <w:pStyle w:val="Flietext"/>
        <w:tabs>
          <w:tab w:val="center" w:pos="3969"/>
        </w:tabs>
        <w:jc w:val="center"/>
        <w:rPr>
          <w:rFonts w:eastAsia="黑体"/>
          <w:b/>
          <w:bCs/>
          <w:i/>
          <w:iCs/>
          <w:sz w:val="20"/>
          <w:szCs w:val="20"/>
          <w:lang w:val="en-US" w:eastAsia="zh-CN"/>
        </w:rPr>
      </w:pPr>
      <w:r w:rsidRPr="00667D53">
        <w:rPr>
          <w:rFonts w:eastAsia="黑体" w:hint="eastAsia"/>
          <w:b/>
          <w:bCs/>
          <w:i/>
          <w:iCs/>
          <w:sz w:val="20"/>
          <w:szCs w:val="20"/>
          <w:lang w:val="en-US" w:eastAsia="zh-CN"/>
        </w:rPr>
        <w:t>图一：</w:t>
      </w:r>
      <w:r w:rsidRPr="005E6CDB">
        <w:rPr>
          <w:rFonts w:eastAsia="黑体" w:hint="eastAsia"/>
          <w:b/>
          <w:bCs/>
          <w:i/>
          <w:iCs/>
          <w:sz w:val="20"/>
          <w:szCs w:val="20"/>
          <w:lang w:val="en-US" w:eastAsia="zh-CN"/>
        </w:rPr>
        <w:t>通快集团首席执行官（</w:t>
      </w:r>
      <w:r w:rsidRPr="005E6CDB">
        <w:rPr>
          <w:rFonts w:eastAsia="黑体" w:hint="eastAsia"/>
          <w:b/>
          <w:bCs/>
          <w:i/>
          <w:iCs/>
          <w:sz w:val="20"/>
          <w:szCs w:val="20"/>
          <w:lang w:val="en-US" w:eastAsia="zh-CN"/>
        </w:rPr>
        <w:t>CEO</w:t>
      </w:r>
      <w:r w:rsidRPr="005E6CDB">
        <w:rPr>
          <w:rFonts w:eastAsia="黑体" w:hint="eastAsia"/>
          <w:b/>
          <w:bCs/>
          <w:i/>
          <w:iCs/>
          <w:sz w:val="20"/>
          <w:szCs w:val="20"/>
          <w:lang w:val="en-US" w:eastAsia="zh-CN"/>
        </w:rPr>
        <w:t>）尼古拉</w:t>
      </w:r>
      <w:r w:rsidRPr="005E6CDB">
        <w:rPr>
          <w:rFonts w:ascii="微软雅黑" w:eastAsia="微软雅黑" w:hAnsi="微软雅黑" w:cs="微软雅黑" w:hint="eastAsia"/>
          <w:b/>
          <w:bCs/>
          <w:i/>
          <w:iCs/>
          <w:sz w:val="20"/>
          <w:szCs w:val="20"/>
          <w:lang w:val="en-US" w:eastAsia="zh-CN"/>
        </w:rPr>
        <w:t>・</w:t>
      </w:r>
      <w:r w:rsidRPr="005E6CDB">
        <w:rPr>
          <w:rFonts w:ascii="黑体" w:eastAsia="黑体" w:hAnsi="黑体" w:cs="黑体" w:hint="eastAsia"/>
          <w:b/>
          <w:bCs/>
          <w:i/>
          <w:iCs/>
          <w:sz w:val="20"/>
          <w:szCs w:val="20"/>
          <w:lang w:val="en-US" w:eastAsia="zh-CN"/>
        </w:rPr>
        <w:t>莱宾格</w:t>
      </w:r>
      <w:r w:rsidRPr="005E6CDB">
        <w:rPr>
          <w:rFonts w:eastAsia="黑体"/>
          <w:b/>
          <w:bCs/>
          <w:i/>
          <w:iCs/>
          <w:sz w:val="20"/>
          <w:szCs w:val="20"/>
          <w:lang w:val="en-US" w:eastAsia="zh-CN"/>
        </w:rPr>
        <w:t xml:space="preserve"> - </w:t>
      </w:r>
      <w:r w:rsidRPr="005E6CDB">
        <w:rPr>
          <w:rFonts w:eastAsia="黑体" w:hint="eastAsia"/>
          <w:b/>
          <w:bCs/>
          <w:i/>
          <w:iCs/>
          <w:sz w:val="20"/>
          <w:szCs w:val="20"/>
          <w:lang w:val="en-US" w:eastAsia="zh-CN"/>
        </w:rPr>
        <w:t>卡米勒</w:t>
      </w:r>
    </w:p>
    <w:p w14:paraId="2A077171" w14:textId="77777777" w:rsidR="00CC1D17" w:rsidRPr="005E6CDB" w:rsidRDefault="00CC1D17" w:rsidP="00CC1D17">
      <w:pPr>
        <w:pStyle w:val="Flietext"/>
        <w:tabs>
          <w:tab w:val="center" w:pos="3969"/>
        </w:tabs>
        <w:jc w:val="center"/>
        <w:rPr>
          <w:rFonts w:eastAsia="黑体"/>
          <w:b/>
          <w:bCs/>
          <w:i/>
          <w:iCs/>
          <w:sz w:val="20"/>
          <w:szCs w:val="20"/>
          <w:lang w:eastAsia="zh-CN"/>
        </w:rPr>
      </w:pPr>
      <w:r w:rsidRPr="00E43B7E">
        <w:rPr>
          <w:rFonts w:eastAsia="黑体" w:hint="eastAsia"/>
          <w:b/>
          <w:bCs/>
          <w:i/>
          <w:iCs/>
          <w:sz w:val="20"/>
          <w:szCs w:val="20"/>
          <w:lang w:eastAsia="zh-CN"/>
        </w:rPr>
        <w:t>(</w:t>
      </w:r>
      <w:r>
        <w:rPr>
          <w:rFonts w:eastAsia="黑体" w:hint="eastAsia"/>
          <w:b/>
          <w:bCs/>
          <w:i/>
          <w:iCs/>
          <w:sz w:val="20"/>
          <w:szCs w:val="20"/>
          <w:lang w:eastAsia="zh-CN"/>
        </w:rPr>
        <w:t xml:space="preserve"> </w:t>
      </w:r>
      <w:r w:rsidRPr="005E6CDB">
        <w:rPr>
          <w:rFonts w:eastAsia="黑体" w:hint="eastAsia"/>
          <w:b/>
          <w:bCs/>
          <w:i/>
          <w:iCs/>
          <w:sz w:val="20"/>
          <w:szCs w:val="20"/>
          <w:lang w:eastAsia="zh-CN"/>
        </w:rPr>
        <w:t>Nicola Leibinger-Kamm</w:t>
      </w:r>
      <w:r w:rsidRPr="005E6CDB">
        <w:rPr>
          <w:rFonts w:eastAsia="黑体" w:hint="eastAsia"/>
          <w:b/>
          <w:bCs/>
          <w:i/>
          <w:iCs/>
          <w:sz w:val="20"/>
          <w:szCs w:val="20"/>
          <w:lang w:eastAsia="zh-CN"/>
        </w:rPr>
        <w:t>ü</w:t>
      </w:r>
      <w:r w:rsidRPr="005E6CDB">
        <w:rPr>
          <w:rFonts w:eastAsia="黑体" w:hint="eastAsia"/>
          <w:b/>
          <w:bCs/>
          <w:i/>
          <w:iCs/>
          <w:sz w:val="20"/>
          <w:szCs w:val="20"/>
          <w:lang w:eastAsia="zh-CN"/>
        </w:rPr>
        <w:t>ller</w:t>
      </w:r>
      <w:r w:rsidRPr="00E43B7E">
        <w:rPr>
          <w:rFonts w:eastAsia="黑体" w:cs="Arial"/>
          <w:b/>
          <w:bCs/>
          <w:i/>
          <w:iCs/>
          <w:sz w:val="20"/>
          <w:szCs w:val="20"/>
          <w:lang w:eastAsia="zh-CN"/>
        </w:rPr>
        <w:t>）</w:t>
      </w:r>
    </w:p>
    <w:p w14:paraId="05003DD6" w14:textId="5D9BFD67" w:rsidR="00B75181" w:rsidRPr="00CC1D17" w:rsidRDefault="00B75181" w:rsidP="00B75181">
      <w:pPr>
        <w:tabs>
          <w:tab w:val="left" w:pos="7938"/>
        </w:tabs>
        <w:ind w:firstLineChars="200" w:firstLine="400"/>
        <w:rPr>
          <w:rFonts w:eastAsia="黑体"/>
          <w:bCs/>
          <w:sz w:val="20"/>
          <w:szCs w:val="20"/>
          <w:lang w:eastAsia="zh-CN"/>
        </w:rPr>
      </w:pPr>
    </w:p>
    <w:p w14:paraId="3A46093E" w14:textId="77777777" w:rsidR="00B75181" w:rsidRPr="00CC1D17" w:rsidRDefault="00B75181" w:rsidP="00385EA5">
      <w:pPr>
        <w:tabs>
          <w:tab w:val="left" w:pos="7938"/>
        </w:tabs>
        <w:rPr>
          <w:rFonts w:eastAsia="黑体"/>
          <w:b/>
          <w:sz w:val="20"/>
          <w:szCs w:val="20"/>
          <w:lang w:eastAsia="zh-CN"/>
        </w:rPr>
      </w:pPr>
    </w:p>
    <w:p w14:paraId="69A6D4DE" w14:textId="77777777" w:rsidR="00B75181" w:rsidRPr="000D2EAB" w:rsidRDefault="00B75181" w:rsidP="00385EA5">
      <w:pPr>
        <w:tabs>
          <w:tab w:val="left" w:pos="7938"/>
        </w:tabs>
        <w:rPr>
          <w:rFonts w:eastAsia="黑体"/>
          <w:b/>
          <w:sz w:val="20"/>
          <w:szCs w:val="20"/>
          <w:lang w:eastAsia="zh-CN"/>
        </w:rPr>
      </w:pPr>
    </w:p>
    <w:p w14:paraId="525B06C5" w14:textId="77777777" w:rsidR="001A3985" w:rsidRPr="000D2EAB" w:rsidRDefault="001A3985" w:rsidP="00385EA5">
      <w:pPr>
        <w:tabs>
          <w:tab w:val="left" w:pos="7938"/>
        </w:tabs>
        <w:rPr>
          <w:rFonts w:eastAsia="黑体"/>
          <w:b/>
          <w:sz w:val="20"/>
          <w:szCs w:val="20"/>
          <w:lang w:eastAsia="zh-CN"/>
        </w:rPr>
      </w:pPr>
    </w:p>
    <w:p w14:paraId="1AA5FEC6" w14:textId="77777777" w:rsidR="001A3985" w:rsidRPr="000D2EAB" w:rsidRDefault="001A3985" w:rsidP="00385EA5">
      <w:pPr>
        <w:tabs>
          <w:tab w:val="left" w:pos="7938"/>
        </w:tabs>
        <w:rPr>
          <w:rFonts w:eastAsia="黑体"/>
          <w:b/>
          <w:sz w:val="20"/>
          <w:szCs w:val="20"/>
          <w:lang w:eastAsia="zh-CN"/>
        </w:rPr>
      </w:pPr>
    </w:p>
    <w:p w14:paraId="41DC5144" w14:textId="77777777" w:rsidR="001A3985" w:rsidRPr="000D2EAB" w:rsidRDefault="001A3985" w:rsidP="00385EA5">
      <w:pPr>
        <w:tabs>
          <w:tab w:val="left" w:pos="7938"/>
        </w:tabs>
        <w:rPr>
          <w:rFonts w:eastAsia="黑体"/>
          <w:b/>
          <w:sz w:val="20"/>
          <w:szCs w:val="20"/>
          <w:lang w:eastAsia="zh-CN"/>
        </w:rPr>
      </w:pPr>
    </w:p>
    <w:p w14:paraId="45F2F1FC" w14:textId="2BDD738E" w:rsidR="00385EA5" w:rsidRPr="00452D0F" w:rsidRDefault="00385EA5" w:rsidP="00385EA5">
      <w:pPr>
        <w:tabs>
          <w:tab w:val="left" w:pos="7938"/>
        </w:tabs>
        <w:rPr>
          <w:rFonts w:eastAsia="黑体"/>
          <w:b/>
          <w:sz w:val="20"/>
          <w:szCs w:val="20"/>
          <w:lang w:val="en-US" w:eastAsia="zh-CN"/>
        </w:rPr>
      </w:pPr>
      <w:r w:rsidRPr="00452D0F">
        <w:rPr>
          <w:rFonts w:eastAsia="黑体"/>
          <w:b/>
          <w:sz w:val="20"/>
          <w:szCs w:val="20"/>
          <w:lang w:val="en-US" w:eastAsia="zh-CN"/>
        </w:rPr>
        <w:lastRenderedPageBreak/>
        <w:t>关于通快</w:t>
      </w:r>
    </w:p>
    <w:p w14:paraId="143A21FF" w14:textId="77777777" w:rsidR="00385EA5" w:rsidRPr="00452D0F" w:rsidRDefault="00385EA5" w:rsidP="00385EA5">
      <w:pPr>
        <w:tabs>
          <w:tab w:val="left" w:pos="7938"/>
        </w:tabs>
        <w:rPr>
          <w:rFonts w:eastAsia="黑体"/>
          <w:b/>
          <w:sz w:val="20"/>
          <w:szCs w:val="20"/>
          <w:lang w:val="en-US" w:eastAsia="zh-CN"/>
        </w:rPr>
      </w:pPr>
    </w:p>
    <w:p w14:paraId="211136B4" w14:textId="09298F85" w:rsidR="00DF777B" w:rsidRPr="001A3985" w:rsidRDefault="001C0EBA" w:rsidP="00DF777B">
      <w:pPr>
        <w:spacing w:line="360" w:lineRule="auto"/>
        <w:ind w:firstLineChars="200" w:firstLine="400"/>
        <w:jc w:val="both"/>
        <w:rPr>
          <w:rFonts w:eastAsia="黑体"/>
          <w:bCs/>
          <w:sz w:val="20"/>
          <w:szCs w:val="20"/>
          <w:lang w:val="en-US" w:eastAsia="zh-CN"/>
        </w:rPr>
      </w:pPr>
      <w:r w:rsidRPr="001A3985">
        <w:rPr>
          <w:rFonts w:eastAsia="黑体"/>
          <w:bCs/>
          <w:sz w:val="20"/>
          <w:szCs w:val="20"/>
          <w:lang w:eastAsia="zh-CN"/>
        </w:rPr>
        <w:t>通快是一家高科技公司，为机床、激光技术和半导体行业提供制造解决方案。公司通过咨询、平台产品和软件推动制造业的数字化互联。通快是用于柔性钣金加工机床和工业激光器及电子电源领域的技术和市场领导者之一。</w:t>
      </w:r>
    </w:p>
    <w:p w14:paraId="2C6C532F" w14:textId="0495AC15" w:rsidR="00DF777B" w:rsidRPr="001A3985" w:rsidRDefault="00C146BC" w:rsidP="00DF777B">
      <w:pPr>
        <w:spacing w:line="360" w:lineRule="auto"/>
        <w:ind w:firstLineChars="200" w:firstLine="400"/>
        <w:jc w:val="both"/>
        <w:rPr>
          <w:rFonts w:eastAsia="黑体"/>
          <w:bCs/>
          <w:sz w:val="20"/>
          <w:szCs w:val="20"/>
          <w:lang w:val="en-US" w:eastAsia="zh-CN"/>
        </w:rPr>
      </w:pPr>
      <w:r w:rsidRPr="001A3985">
        <w:rPr>
          <w:rFonts w:eastAsia="黑体"/>
          <w:bCs/>
          <w:sz w:val="20"/>
          <w:szCs w:val="20"/>
          <w:lang w:eastAsia="zh-CN"/>
        </w:rPr>
        <w:t>在</w:t>
      </w:r>
      <w:r w:rsidRPr="001A3985">
        <w:rPr>
          <w:rFonts w:eastAsia="黑体"/>
          <w:bCs/>
          <w:sz w:val="20"/>
          <w:szCs w:val="20"/>
          <w:lang w:eastAsia="zh-CN"/>
        </w:rPr>
        <w:t>2025/26</w:t>
      </w:r>
      <w:r w:rsidRPr="001A3985">
        <w:rPr>
          <w:rFonts w:eastAsia="黑体"/>
          <w:bCs/>
          <w:sz w:val="20"/>
          <w:szCs w:val="20"/>
          <w:lang w:eastAsia="zh-CN"/>
        </w:rPr>
        <w:t>财年，通快拥有</w:t>
      </w:r>
      <w:r w:rsidRPr="001A3985">
        <w:rPr>
          <w:rFonts w:eastAsia="黑体"/>
          <w:bCs/>
          <w:sz w:val="20"/>
          <w:szCs w:val="20"/>
          <w:lang w:eastAsia="zh-CN"/>
        </w:rPr>
        <w:t>16,960</w:t>
      </w:r>
      <w:r w:rsidRPr="001A3985">
        <w:rPr>
          <w:rFonts w:eastAsia="黑体"/>
          <w:bCs/>
          <w:sz w:val="20"/>
          <w:szCs w:val="20"/>
          <w:lang w:eastAsia="zh-CN"/>
        </w:rPr>
        <w:t>名员工，销售额达</w:t>
      </w:r>
      <w:r w:rsidRPr="001A3985">
        <w:rPr>
          <w:rFonts w:eastAsia="黑体"/>
          <w:bCs/>
          <w:sz w:val="20"/>
          <w:szCs w:val="20"/>
          <w:lang w:eastAsia="zh-CN"/>
        </w:rPr>
        <w:t>43</w:t>
      </w:r>
      <w:r w:rsidRPr="001A3985">
        <w:rPr>
          <w:rFonts w:eastAsia="黑体"/>
          <w:bCs/>
          <w:sz w:val="20"/>
          <w:szCs w:val="20"/>
          <w:lang w:eastAsia="zh-CN"/>
        </w:rPr>
        <w:t>亿欧元</w:t>
      </w:r>
      <w:r w:rsidRPr="001A3985">
        <w:rPr>
          <w:rFonts w:eastAsia="黑体"/>
          <w:bCs/>
          <w:sz w:val="20"/>
          <w:szCs w:val="20"/>
          <w:lang w:eastAsia="zh-CN"/>
        </w:rPr>
        <w:t>(</w:t>
      </w:r>
      <w:r w:rsidRPr="001A3985">
        <w:rPr>
          <w:rFonts w:eastAsia="黑体"/>
          <w:bCs/>
          <w:sz w:val="20"/>
          <w:szCs w:val="20"/>
          <w:lang w:eastAsia="zh-CN"/>
        </w:rPr>
        <w:t>初步数据</w:t>
      </w:r>
      <w:r w:rsidRPr="001A3985">
        <w:rPr>
          <w:rFonts w:eastAsia="黑体"/>
          <w:bCs/>
          <w:sz w:val="20"/>
          <w:szCs w:val="20"/>
          <w:lang w:eastAsia="zh-CN"/>
        </w:rPr>
        <w:t>)</w:t>
      </w:r>
      <w:r w:rsidRPr="001A3985">
        <w:rPr>
          <w:rFonts w:eastAsia="黑体"/>
          <w:bCs/>
          <w:sz w:val="20"/>
          <w:szCs w:val="20"/>
          <w:lang w:eastAsia="zh-CN"/>
        </w:rPr>
        <w:t>。通快集团拥有约</w:t>
      </w:r>
      <w:r w:rsidRPr="001A3985">
        <w:rPr>
          <w:rFonts w:eastAsia="黑体"/>
          <w:bCs/>
          <w:sz w:val="20"/>
          <w:szCs w:val="20"/>
          <w:lang w:eastAsia="zh-CN"/>
        </w:rPr>
        <w:t>90</w:t>
      </w:r>
      <w:r w:rsidRPr="001A3985">
        <w:rPr>
          <w:rFonts w:eastAsia="黑体"/>
          <w:bCs/>
          <w:sz w:val="20"/>
          <w:szCs w:val="20"/>
          <w:lang w:eastAsia="zh-CN"/>
        </w:rPr>
        <w:t>家公司，业务遍及几乎所有欧洲国家以及北美、南美和亚洲。公司在德国、法国、英国、意大利、奥地利、瑞士、波兰、捷克共和国、美国、墨西哥和中国设有生产基地。</w:t>
      </w:r>
    </w:p>
    <w:p w14:paraId="52C009F7" w14:textId="77777777" w:rsidR="00DF777B" w:rsidRPr="00DF777B" w:rsidRDefault="00DF777B" w:rsidP="00DF777B">
      <w:pPr>
        <w:spacing w:line="360" w:lineRule="auto"/>
        <w:jc w:val="both"/>
        <w:rPr>
          <w:rFonts w:eastAsia="黑体"/>
          <w:bCs/>
          <w:sz w:val="20"/>
          <w:szCs w:val="20"/>
          <w:lang w:val="en-US" w:eastAsia="zh-CN"/>
        </w:rPr>
      </w:pPr>
    </w:p>
    <w:p w14:paraId="13E2A123" w14:textId="2C4B250B" w:rsidR="00385EA5" w:rsidRPr="00DF777B" w:rsidRDefault="00DF777B" w:rsidP="00FF7B1C">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更多信息，请访问公司网站：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或关注官方微信“通快”。</w:t>
      </w: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通快中国激光技术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2"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3"/>
      <w:footerReference w:type="even" r:id="rId14"/>
      <w:footerReference w:type="default" r:id="rId15"/>
      <w:footerReference w:type="first" r:id="rId16"/>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9C9A" w14:textId="77777777" w:rsidR="004D7878" w:rsidRDefault="004D7878" w:rsidP="007B79C7">
      <w:pPr>
        <w:spacing w:line="240" w:lineRule="auto"/>
      </w:pPr>
      <w:r>
        <w:separator/>
      </w:r>
    </w:p>
  </w:endnote>
  <w:endnote w:type="continuationSeparator" w:id="0">
    <w:p w14:paraId="1B46073F" w14:textId="77777777" w:rsidR="004D7878" w:rsidRDefault="004D7878"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7BBA" w14:textId="236CE088" w:rsidR="00CA7215" w:rsidRDefault="00CA7215">
    <w:pPr>
      <w:pStyle w:val="a7"/>
    </w:pPr>
    <w:r>
      <w:rPr>
        <w:noProof/>
      </w:rPr>
      <mc:AlternateContent>
        <mc:Choice Requires="wps">
          <w:drawing>
            <wp:anchor distT="0" distB="0" distL="0" distR="0" simplePos="0" relativeHeight="251660288" behindDoc="0" locked="0" layoutInCell="1" allowOverlap="1" wp14:anchorId="22EE90D5" wp14:editId="7E921BF8">
              <wp:simplePos x="635" y="635"/>
              <wp:positionH relativeFrom="page">
                <wp:align>right</wp:align>
              </wp:positionH>
              <wp:positionV relativeFrom="page">
                <wp:align>bottom</wp:align>
              </wp:positionV>
              <wp:extent cx="859790" cy="375285"/>
              <wp:effectExtent l="0" t="0" r="0" b="0"/>
              <wp:wrapNone/>
              <wp:docPr id="1995017843" name="文本框 2" descr=" Busines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9790" cy="375285"/>
                      </a:xfrm>
                      <a:prstGeom prst="rect">
                        <a:avLst/>
                      </a:prstGeom>
                      <a:noFill/>
                      <a:ln>
                        <a:noFill/>
                      </a:ln>
                    </wps:spPr>
                    <wps:txbx>
                      <w:txbxContent>
                        <w:p w14:paraId="0C9CEFA6" w14:textId="7BA275D6" w:rsidR="00CA7215" w:rsidRPr="00CA7215" w:rsidRDefault="00CA7215" w:rsidP="00CA7215">
                          <w:pPr>
                            <w:rPr>
                              <w:rFonts w:eastAsia="Arial"/>
                              <w:noProof/>
                              <w:color w:val="0078D7"/>
                            </w:rPr>
                          </w:pPr>
                          <w:r w:rsidRPr="00CA7215">
                            <w:rPr>
                              <w:rFonts w:eastAsia="Arial"/>
                              <w:noProof/>
                              <w:color w:val="0078D7"/>
                            </w:rPr>
                            <w:t xml:space="preserve"> Business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EE90D5" id="_x0000_t202" coordsize="21600,21600" o:spt="202" path="m,l,21600r21600,l21600,xe">
              <v:stroke joinstyle="miter"/>
              <v:path gradientshapeok="t" o:connecttype="rect"/>
            </v:shapetype>
            <v:shape id="文本框 2" o:spid="_x0000_s1026" type="#_x0000_t202" alt=" Business " style="position:absolute;margin-left:16.5pt;margin-top:0;width:67.7pt;height:29.5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" filled="f" stroked="f">
              <v:textbox style="mso-fit-shape-to-text:t" inset="0,0,20pt,15pt">
                <w:txbxContent>
                  <w:p w14:paraId="0C9CEFA6" w14:textId="7BA275D6" w:rsidR="00CA7215" w:rsidRPr="00CA7215" w:rsidRDefault="00CA7215" w:rsidP="00CA7215">
                    <w:pPr>
                      <w:rPr>
                        <w:rFonts w:eastAsia="Arial"/>
                        <w:noProof/>
                        <w:color w:val="0078D7"/>
                      </w:rPr>
                    </w:pPr>
                    <w:r w:rsidRPr="00CA7215">
                      <w:rPr>
                        <w:rFonts w:eastAsia="Arial"/>
                        <w:noProof/>
                        <w:color w:val="0078D7"/>
                      </w:rPr>
                      <w:t xml:space="preserve"> Business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52B50476" w:rsidR="004D6CD5" w:rsidRPr="00033F8A" w:rsidRDefault="00CA7215" w:rsidP="009A08E7">
    <w:pPr>
      <w:pStyle w:val="a7"/>
      <w:pBdr>
        <w:top w:val="single" w:sz="6" w:space="1" w:color="auto"/>
      </w:pBdr>
      <w:tabs>
        <w:tab w:val="clear" w:pos="4703"/>
        <w:tab w:val="clear" w:pos="9406"/>
        <w:tab w:val="left" w:pos="6237"/>
        <w:tab w:val="right" w:pos="9639"/>
      </w:tabs>
      <w:ind w:right="-1701"/>
      <w:jc w:val="center"/>
      <w:rPr>
        <w:sz w:val="18"/>
        <w:szCs w:val="18"/>
      </w:rPr>
    </w:pPr>
    <w:r>
      <w:rPr>
        <w:noProof/>
        <w:sz w:val="18"/>
        <w:szCs w:val="18"/>
      </w:rPr>
      <mc:AlternateContent>
        <mc:Choice Requires="wps">
          <w:drawing>
            <wp:anchor distT="0" distB="0" distL="0" distR="0" simplePos="0" relativeHeight="251661312" behindDoc="0" locked="0" layoutInCell="1" allowOverlap="1" wp14:anchorId="057902A1" wp14:editId="7A73378F">
              <wp:simplePos x="723900" y="10163175"/>
              <wp:positionH relativeFrom="page">
                <wp:align>right</wp:align>
              </wp:positionH>
              <wp:positionV relativeFrom="page">
                <wp:align>bottom</wp:align>
              </wp:positionV>
              <wp:extent cx="859790" cy="375285"/>
              <wp:effectExtent l="0" t="0" r="0" b="0"/>
              <wp:wrapNone/>
              <wp:docPr id="567235466" name="文本框 3" descr=" Busines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9790" cy="375285"/>
                      </a:xfrm>
                      <a:prstGeom prst="rect">
                        <a:avLst/>
                      </a:prstGeom>
                      <a:noFill/>
                      <a:ln>
                        <a:noFill/>
                      </a:ln>
                    </wps:spPr>
                    <wps:txbx>
                      <w:txbxContent>
                        <w:p w14:paraId="40B35327" w14:textId="3A89E79E" w:rsidR="00CA7215" w:rsidRPr="00CA7215" w:rsidRDefault="00CA7215" w:rsidP="00CA7215">
                          <w:pPr>
                            <w:rPr>
                              <w:rFonts w:eastAsia="Arial"/>
                              <w:noProof/>
                              <w:color w:val="0078D7"/>
                            </w:rPr>
                          </w:pPr>
                          <w:r w:rsidRPr="00CA7215">
                            <w:rPr>
                              <w:rFonts w:eastAsia="Arial"/>
                              <w:noProof/>
                              <w:color w:val="0078D7"/>
                            </w:rPr>
                            <w:t xml:space="preserve"> Business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7902A1" id="_x0000_t202" coordsize="21600,21600" o:spt="202" path="m,l,21600r21600,l21600,xe">
              <v:stroke joinstyle="miter"/>
              <v:path gradientshapeok="t" o:connecttype="rect"/>
            </v:shapetype>
            <v:shape id="文本框 3" o:spid="_x0000_s1027" type="#_x0000_t202" alt=" Business " style="position:absolute;left:0;text-align:left;margin-left:16.5pt;margin-top:0;width:67.7pt;height:29.5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" filled="f" stroked="f">
              <v:textbox style="mso-fit-shape-to-text:t" inset="0,0,20pt,15pt">
                <w:txbxContent>
                  <w:p w14:paraId="40B35327" w14:textId="3A89E79E" w:rsidR="00CA7215" w:rsidRPr="00CA7215" w:rsidRDefault="00CA7215" w:rsidP="00CA7215">
                    <w:pPr>
                      <w:rPr>
                        <w:rFonts w:eastAsia="Arial"/>
                        <w:noProof/>
                        <w:color w:val="0078D7"/>
                      </w:rPr>
                    </w:pPr>
                    <w:r w:rsidRPr="00CA7215">
                      <w:rPr>
                        <w:rFonts w:eastAsia="Arial"/>
                        <w:noProof/>
                        <w:color w:val="0078D7"/>
                      </w:rPr>
                      <w:t xml:space="preserve"> Business </w:t>
                    </w:r>
                  </w:p>
                </w:txbxContent>
              </v:textbox>
              <w10:wrap anchorx="page" anchory="page"/>
            </v:shape>
          </w:pict>
        </mc:Fallback>
      </mc:AlternateContent>
    </w:r>
    <w:r w:rsidR="004D6CD5" w:rsidRPr="00033F8A">
      <w:rPr>
        <w:sz w:val="18"/>
        <w:szCs w:val="18"/>
      </w:rPr>
      <w:tab/>
    </w:r>
    <w:r w:rsidR="004D6CD5"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r w:rsidR="004B708F">
      <w:rPr>
        <w:rFonts w:hint="eastAsia"/>
        <w:sz w:val="18"/>
        <w:szCs w:val="18"/>
        <w:lang w:eastAsia="zh-CN"/>
      </w:rPr>
      <w:t>页共</w:t>
    </w:r>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17EF" w14:textId="172DBD31" w:rsidR="00CA7215" w:rsidRDefault="00CA7215">
    <w:pPr>
      <w:pStyle w:val="a7"/>
    </w:pPr>
    <w:r>
      <w:rPr>
        <w:noProof/>
      </w:rPr>
      <mc:AlternateContent>
        <mc:Choice Requires="wps">
          <w:drawing>
            <wp:anchor distT="0" distB="0" distL="0" distR="0" simplePos="0" relativeHeight="251659264" behindDoc="0" locked="0" layoutInCell="1" allowOverlap="1" wp14:anchorId="50BFCC07" wp14:editId="376741CC">
              <wp:simplePos x="635" y="635"/>
              <wp:positionH relativeFrom="page">
                <wp:align>right</wp:align>
              </wp:positionH>
              <wp:positionV relativeFrom="page">
                <wp:align>bottom</wp:align>
              </wp:positionV>
              <wp:extent cx="859790" cy="375285"/>
              <wp:effectExtent l="0" t="0" r="0" b="0"/>
              <wp:wrapNone/>
              <wp:docPr id="1464837260" name="文本框 1" descr=" Busines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9790" cy="375285"/>
                      </a:xfrm>
                      <a:prstGeom prst="rect">
                        <a:avLst/>
                      </a:prstGeom>
                      <a:noFill/>
                      <a:ln>
                        <a:noFill/>
                      </a:ln>
                    </wps:spPr>
                    <wps:txbx>
                      <w:txbxContent>
                        <w:p w14:paraId="2EC78944" w14:textId="37E9BDA3" w:rsidR="00CA7215" w:rsidRPr="00CA7215" w:rsidRDefault="00CA7215" w:rsidP="00CA7215">
                          <w:pPr>
                            <w:rPr>
                              <w:rFonts w:eastAsia="Arial"/>
                              <w:noProof/>
                              <w:color w:val="0078D7"/>
                            </w:rPr>
                          </w:pPr>
                          <w:r w:rsidRPr="00CA7215">
                            <w:rPr>
                              <w:rFonts w:eastAsia="Arial"/>
                              <w:noProof/>
                              <w:color w:val="0078D7"/>
                            </w:rPr>
                            <w:t xml:space="preserve"> Business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BFCC07" id="_x0000_t202" coordsize="21600,21600" o:spt="202" path="m,l,21600r21600,l21600,xe">
              <v:stroke joinstyle="miter"/>
              <v:path gradientshapeok="t" o:connecttype="rect"/>
            </v:shapetype>
            <v:shape id="文本框 1" o:spid="_x0000_s1028" type="#_x0000_t202" alt=" Business " style="position:absolute;margin-left:16.5pt;margin-top:0;width:67.7pt;height:29.5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" filled="f" stroked="f">
              <v:textbox style="mso-fit-shape-to-text:t" inset="0,0,20pt,15pt">
                <w:txbxContent>
                  <w:p w14:paraId="2EC78944" w14:textId="37E9BDA3" w:rsidR="00CA7215" w:rsidRPr="00CA7215" w:rsidRDefault="00CA7215" w:rsidP="00CA7215">
                    <w:pPr>
                      <w:rPr>
                        <w:rFonts w:eastAsia="Arial"/>
                        <w:noProof/>
                        <w:color w:val="0078D7"/>
                      </w:rPr>
                    </w:pPr>
                    <w:r w:rsidRPr="00CA7215">
                      <w:rPr>
                        <w:rFonts w:eastAsia="Arial"/>
                        <w:noProof/>
                        <w:color w:val="0078D7"/>
                      </w:rPr>
                      <w:t xml:space="preserve"> Business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9F25" w14:textId="77777777" w:rsidR="004D7878" w:rsidRDefault="004D7878" w:rsidP="007B79C7">
      <w:pPr>
        <w:spacing w:line="240" w:lineRule="auto"/>
      </w:pPr>
      <w:r>
        <w:separator/>
      </w:r>
    </w:p>
  </w:footnote>
  <w:footnote w:type="continuationSeparator" w:id="0">
    <w:p w14:paraId="506EEBF5" w14:textId="77777777" w:rsidR="004D7878" w:rsidRDefault="004D7878"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fldSimple w:instr=" TITLE   \* MERGEFORMAT ">
            <w:bookmarkStart w:id="0" w:name="OLE_LINK6"/>
            <w:bookmarkStart w:id="1" w:name="OLE_LINK5"/>
            <w:r>
              <w:rPr>
                <w:rFonts w:hint="eastAsia"/>
                <w:lang w:eastAsia="zh-CN"/>
              </w:rPr>
              <w:t>新闻稿</w:t>
            </w:r>
            <w:bookmarkEnd w:id="0"/>
            <w:bookmarkEnd w:id="1"/>
          </w:fldSimple>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6"/>
  </w:num>
  <w:num w:numId="3" w16cid:durableId="844904012">
    <w:abstractNumId w:val="0"/>
  </w:num>
  <w:num w:numId="4" w16cid:durableId="1316449568">
    <w:abstractNumId w:val="4"/>
  </w:num>
  <w:num w:numId="5" w16cid:durableId="753627010">
    <w:abstractNumId w:val="2"/>
  </w:num>
  <w:num w:numId="6" w16cid:durableId="340132755">
    <w:abstractNumId w:val="7"/>
  </w:num>
  <w:num w:numId="7" w16cid:durableId="1945720829">
    <w:abstractNumId w:val="5"/>
  </w:num>
  <w:num w:numId="8" w16cid:durableId="20830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4CBD"/>
    <w:rsid w:val="00005321"/>
    <w:rsid w:val="0000740E"/>
    <w:rsid w:val="000112A1"/>
    <w:rsid w:val="000144EA"/>
    <w:rsid w:val="0001565D"/>
    <w:rsid w:val="00021F61"/>
    <w:rsid w:val="000244BD"/>
    <w:rsid w:val="00026AD3"/>
    <w:rsid w:val="00033F8A"/>
    <w:rsid w:val="00034B0E"/>
    <w:rsid w:val="00042E3A"/>
    <w:rsid w:val="00044E43"/>
    <w:rsid w:val="0004592E"/>
    <w:rsid w:val="00051992"/>
    <w:rsid w:val="000541F5"/>
    <w:rsid w:val="00054BA5"/>
    <w:rsid w:val="00060F42"/>
    <w:rsid w:val="00062FDA"/>
    <w:rsid w:val="00064062"/>
    <w:rsid w:val="00064A8B"/>
    <w:rsid w:val="00066DBC"/>
    <w:rsid w:val="0007118C"/>
    <w:rsid w:val="0007379F"/>
    <w:rsid w:val="00074A38"/>
    <w:rsid w:val="00077449"/>
    <w:rsid w:val="000817EE"/>
    <w:rsid w:val="000832A2"/>
    <w:rsid w:val="000872FE"/>
    <w:rsid w:val="00087355"/>
    <w:rsid w:val="0009594A"/>
    <w:rsid w:val="0009713F"/>
    <w:rsid w:val="000979D0"/>
    <w:rsid w:val="000A2238"/>
    <w:rsid w:val="000A2DC2"/>
    <w:rsid w:val="000A3099"/>
    <w:rsid w:val="000A54C7"/>
    <w:rsid w:val="000A59B7"/>
    <w:rsid w:val="000B16BA"/>
    <w:rsid w:val="000B2028"/>
    <w:rsid w:val="000B442E"/>
    <w:rsid w:val="000B483E"/>
    <w:rsid w:val="000B694A"/>
    <w:rsid w:val="000C079F"/>
    <w:rsid w:val="000D2EAB"/>
    <w:rsid w:val="000D3EB8"/>
    <w:rsid w:val="000E5B9A"/>
    <w:rsid w:val="000E64EB"/>
    <w:rsid w:val="000F198C"/>
    <w:rsid w:val="000F53C6"/>
    <w:rsid w:val="000F636B"/>
    <w:rsid w:val="000F6689"/>
    <w:rsid w:val="000F7E88"/>
    <w:rsid w:val="00102ABC"/>
    <w:rsid w:val="00107091"/>
    <w:rsid w:val="00107373"/>
    <w:rsid w:val="00115D2E"/>
    <w:rsid w:val="00116751"/>
    <w:rsid w:val="001219F3"/>
    <w:rsid w:val="001230CF"/>
    <w:rsid w:val="0012443C"/>
    <w:rsid w:val="00126EB3"/>
    <w:rsid w:val="0013290B"/>
    <w:rsid w:val="0013641E"/>
    <w:rsid w:val="00142ED4"/>
    <w:rsid w:val="00143CEA"/>
    <w:rsid w:val="0014765D"/>
    <w:rsid w:val="00151247"/>
    <w:rsid w:val="001527AB"/>
    <w:rsid w:val="0015623F"/>
    <w:rsid w:val="001575DA"/>
    <w:rsid w:val="001576EC"/>
    <w:rsid w:val="00161353"/>
    <w:rsid w:val="001706B0"/>
    <w:rsid w:val="00174173"/>
    <w:rsid w:val="001744AD"/>
    <w:rsid w:val="00174E09"/>
    <w:rsid w:val="001756A8"/>
    <w:rsid w:val="00183A63"/>
    <w:rsid w:val="00184D78"/>
    <w:rsid w:val="00185143"/>
    <w:rsid w:val="001906E7"/>
    <w:rsid w:val="001A09B4"/>
    <w:rsid w:val="001A0FCD"/>
    <w:rsid w:val="001A2365"/>
    <w:rsid w:val="001A25DE"/>
    <w:rsid w:val="001A3985"/>
    <w:rsid w:val="001B00F1"/>
    <w:rsid w:val="001C0EBA"/>
    <w:rsid w:val="001C12B6"/>
    <w:rsid w:val="001C221A"/>
    <w:rsid w:val="001C2E95"/>
    <w:rsid w:val="001C3CE6"/>
    <w:rsid w:val="001C6D38"/>
    <w:rsid w:val="001C734D"/>
    <w:rsid w:val="001D0458"/>
    <w:rsid w:val="001D4101"/>
    <w:rsid w:val="001D5F7B"/>
    <w:rsid w:val="001E2AE0"/>
    <w:rsid w:val="001E2E61"/>
    <w:rsid w:val="001E5A38"/>
    <w:rsid w:val="001E7042"/>
    <w:rsid w:val="001F5D6E"/>
    <w:rsid w:val="00202377"/>
    <w:rsid w:val="00204C77"/>
    <w:rsid w:val="002057AC"/>
    <w:rsid w:val="00214067"/>
    <w:rsid w:val="00214612"/>
    <w:rsid w:val="002245A9"/>
    <w:rsid w:val="002246C7"/>
    <w:rsid w:val="00227A97"/>
    <w:rsid w:val="00230BD6"/>
    <w:rsid w:val="002325A5"/>
    <w:rsid w:val="00232919"/>
    <w:rsid w:val="002354F7"/>
    <w:rsid w:val="00240F46"/>
    <w:rsid w:val="002411F2"/>
    <w:rsid w:val="0024139D"/>
    <w:rsid w:val="00241441"/>
    <w:rsid w:val="002444F7"/>
    <w:rsid w:val="002446D7"/>
    <w:rsid w:val="00244DAE"/>
    <w:rsid w:val="0025141B"/>
    <w:rsid w:val="0025286F"/>
    <w:rsid w:val="0025738A"/>
    <w:rsid w:val="002601D4"/>
    <w:rsid w:val="002606C7"/>
    <w:rsid w:val="00260E4A"/>
    <w:rsid w:val="002615C4"/>
    <w:rsid w:val="00261A3C"/>
    <w:rsid w:val="00261E76"/>
    <w:rsid w:val="0026781C"/>
    <w:rsid w:val="00271C75"/>
    <w:rsid w:val="00271E4B"/>
    <w:rsid w:val="00272B14"/>
    <w:rsid w:val="002733A4"/>
    <w:rsid w:val="00277274"/>
    <w:rsid w:val="002833FF"/>
    <w:rsid w:val="00283FB4"/>
    <w:rsid w:val="00284B2A"/>
    <w:rsid w:val="002853DF"/>
    <w:rsid w:val="00286B3E"/>
    <w:rsid w:val="00286C66"/>
    <w:rsid w:val="002964C9"/>
    <w:rsid w:val="002A0281"/>
    <w:rsid w:val="002A3806"/>
    <w:rsid w:val="002A68DE"/>
    <w:rsid w:val="002D450D"/>
    <w:rsid w:val="002D6761"/>
    <w:rsid w:val="002E0186"/>
    <w:rsid w:val="002E01B7"/>
    <w:rsid w:val="002E0422"/>
    <w:rsid w:val="002E21F4"/>
    <w:rsid w:val="002E5A13"/>
    <w:rsid w:val="002E60F3"/>
    <w:rsid w:val="002F1A95"/>
    <w:rsid w:val="002F28CB"/>
    <w:rsid w:val="00302D49"/>
    <w:rsid w:val="003038D9"/>
    <w:rsid w:val="003051C7"/>
    <w:rsid w:val="003138D5"/>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06A2"/>
    <w:rsid w:val="00373673"/>
    <w:rsid w:val="00374913"/>
    <w:rsid w:val="003801EA"/>
    <w:rsid w:val="003808D3"/>
    <w:rsid w:val="00380CF1"/>
    <w:rsid w:val="00381341"/>
    <w:rsid w:val="00385EA5"/>
    <w:rsid w:val="00386875"/>
    <w:rsid w:val="00386D49"/>
    <w:rsid w:val="00387B22"/>
    <w:rsid w:val="00391ED0"/>
    <w:rsid w:val="00396FC4"/>
    <w:rsid w:val="003974C3"/>
    <w:rsid w:val="003B0991"/>
    <w:rsid w:val="003B14AC"/>
    <w:rsid w:val="003B55FE"/>
    <w:rsid w:val="003B6B95"/>
    <w:rsid w:val="003C4EBB"/>
    <w:rsid w:val="003C68D2"/>
    <w:rsid w:val="003D079F"/>
    <w:rsid w:val="003D1D30"/>
    <w:rsid w:val="003D4A5A"/>
    <w:rsid w:val="003D6241"/>
    <w:rsid w:val="003D70EA"/>
    <w:rsid w:val="003E14AB"/>
    <w:rsid w:val="00400656"/>
    <w:rsid w:val="004019E1"/>
    <w:rsid w:val="004033BE"/>
    <w:rsid w:val="0040520A"/>
    <w:rsid w:val="00406960"/>
    <w:rsid w:val="004120EC"/>
    <w:rsid w:val="004171E1"/>
    <w:rsid w:val="00421AF3"/>
    <w:rsid w:val="00421B45"/>
    <w:rsid w:val="00424E6B"/>
    <w:rsid w:val="00425929"/>
    <w:rsid w:val="00434A27"/>
    <w:rsid w:val="00440532"/>
    <w:rsid w:val="00445619"/>
    <w:rsid w:val="004462F1"/>
    <w:rsid w:val="00452D0F"/>
    <w:rsid w:val="004543E9"/>
    <w:rsid w:val="004627CB"/>
    <w:rsid w:val="0046405F"/>
    <w:rsid w:val="00467344"/>
    <w:rsid w:val="00471C8A"/>
    <w:rsid w:val="00476854"/>
    <w:rsid w:val="00483A2A"/>
    <w:rsid w:val="00483CB3"/>
    <w:rsid w:val="00485232"/>
    <w:rsid w:val="00485B43"/>
    <w:rsid w:val="00487AAF"/>
    <w:rsid w:val="0049385E"/>
    <w:rsid w:val="00497785"/>
    <w:rsid w:val="004A0F8A"/>
    <w:rsid w:val="004A1AEE"/>
    <w:rsid w:val="004A761B"/>
    <w:rsid w:val="004A778D"/>
    <w:rsid w:val="004B0234"/>
    <w:rsid w:val="004B191D"/>
    <w:rsid w:val="004B1CAF"/>
    <w:rsid w:val="004B4201"/>
    <w:rsid w:val="004B436A"/>
    <w:rsid w:val="004B66C4"/>
    <w:rsid w:val="004B708F"/>
    <w:rsid w:val="004C495D"/>
    <w:rsid w:val="004C4B16"/>
    <w:rsid w:val="004C73FE"/>
    <w:rsid w:val="004C7521"/>
    <w:rsid w:val="004D55FC"/>
    <w:rsid w:val="004D6CD5"/>
    <w:rsid w:val="004D7878"/>
    <w:rsid w:val="004D7E2F"/>
    <w:rsid w:val="004E0D95"/>
    <w:rsid w:val="004E2F00"/>
    <w:rsid w:val="004E51E6"/>
    <w:rsid w:val="004F098B"/>
    <w:rsid w:val="004F22F5"/>
    <w:rsid w:val="0050026B"/>
    <w:rsid w:val="00502D68"/>
    <w:rsid w:val="00514735"/>
    <w:rsid w:val="00517116"/>
    <w:rsid w:val="00517957"/>
    <w:rsid w:val="00517A7D"/>
    <w:rsid w:val="005218C0"/>
    <w:rsid w:val="00522B65"/>
    <w:rsid w:val="00524EBE"/>
    <w:rsid w:val="005277CC"/>
    <w:rsid w:val="005302E3"/>
    <w:rsid w:val="0053212C"/>
    <w:rsid w:val="00532C73"/>
    <w:rsid w:val="00533961"/>
    <w:rsid w:val="00534630"/>
    <w:rsid w:val="00542C74"/>
    <w:rsid w:val="0054423D"/>
    <w:rsid w:val="00545EF6"/>
    <w:rsid w:val="0054681E"/>
    <w:rsid w:val="0055745B"/>
    <w:rsid w:val="005632AD"/>
    <w:rsid w:val="00564C4C"/>
    <w:rsid w:val="0056751F"/>
    <w:rsid w:val="0057051E"/>
    <w:rsid w:val="005718B1"/>
    <w:rsid w:val="005763DA"/>
    <w:rsid w:val="00580FA9"/>
    <w:rsid w:val="00581AFD"/>
    <w:rsid w:val="005828D3"/>
    <w:rsid w:val="005832F1"/>
    <w:rsid w:val="00585657"/>
    <w:rsid w:val="0059144F"/>
    <w:rsid w:val="0059304A"/>
    <w:rsid w:val="00596689"/>
    <w:rsid w:val="005A1530"/>
    <w:rsid w:val="005A1B9D"/>
    <w:rsid w:val="005A2440"/>
    <w:rsid w:val="005A3B66"/>
    <w:rsid w:val="005B0BED"/>
    <w:rsid w:val="005B0D31"/>
    <w:rsid w:val="005B7F7A"/>
    <w:rsid w:val="005C0677"/>
    <w:rsid w:val="005C099D"/>
    <w:rsid w:val="005C63D6"/>
    <w:rsid w:val="005D06EB"/>
    <w:rsid w:val="005D4212"/>
    <w:rsid w:val="005D55DA"/>
    <w:rsid w:val="005D5E56"/>
    <w:rsid w:val="005E0982"/>
    <w:rsid w:val="005E21F2"/>
    <w:rsid w:val="005E3872"/>
    <w:rsid w:val="005E61F6"/>
    <w:rsid w:val="005F02DC"/>
    <w:rsid w:val="005F4A8D"/>
    <w:rsid w:val="005F653B"/>
    <w:rsid w:val="005F6683"/>
    <w:rsid w:val="00602644"/>
    <w:rsid w:val="00602BBE"/>
    <w:rsid w:val="006051E8"/>
    <w:rsid w:val="00605D35"/>
    <w:rsid w:val="006061BF"/>
    <w:rsid w:val="006072EE"/>
    <w:rsid w:val="006111B9"/>
    <w:rsid w:val="00612D70"/>
    <w:rsid w:val="00614EB3"/>
    <w:rsid w:val="0061627F"/>
    <w:rsid w:val="006167D2"/>
    <w:rsid w:val="00616CEE"/>
    <w:rsid w:val="006170F3"/>
    <w:rsid w:val="006211BC"/>
    <w:rsid w:val="006225E8"/>
    <w:rsid w:val="006226B0"/>
    <w:rsid w:val="00623005"/>
    <w:rsid w:val="006237E4"/>
    <w:rsid w:val="00624126"/>
    <w:rsid w:val="006249A8"/>
    <w:rsid w:val="0063087A"/>
    <w:rsid w:val="006319D1"/>
    <w:rsid w:val="00631A95"/>
    <w:rsid w:val="006334F4"/>
    <w:rsid w:val="00633BF1"/>
    <w:rsid w:val="0063417B"/>
    <w:rsid w:val="00634D56"/>
    <w:rsid w:val="00635268"/>
    <w:rsid w:val="00640780"/>
    <w:rsid w:val="006452A8"/>
    <w:rsid w:val="006534E1"/>
    <w:rsid w:val="0065796C"/>
    <w:rsid w:val="0066019C"/>
    <w:rsid w:val="00661C4F"/>
    <w:rsid w:val="00664F30"/>
    <w:rsid w:val="0066566B"/>
    <w:rsid w:val="006663E5"/>
    <w:rsid w:val="006776DC"/>
    <w:rsid w:val="00677A97"/>
    <w:rsid w:val="00680615"/>
    <w:rsid w:val="00681365"/>
    <w:rsid w:val="006830A9"/>
    <w:rsid w:val="00684CED"/>
    <w:rsid w:val="006866C5"/>
    <w:rsid w:val="00686C76"/>
    <w:rsid w:val="00687FED"/>
    <w:rsid w:val="006904BA"/>
    <w:rsid w:val="00691BE5"/>
    <w:rsid w:val="00696903"/>
    <w:rsid w:val="006A41E7"/>
    <w:rsid w:val="006A6307"/>
    <w:rsid w:val="006B282E"/>
    <w:rsid w:val="006B6C98"/>
    <w:rsid w:val="006B795B"/>
    <w:rsid w:val="006C6674"/>
    <w:rsid w:val="006C6F9A"/>
    <w:rsid w:val="006C7ED7"/>
    <w:rsid w:val="006D0187"/>
    <w:rsid w:val="006D18D7"/>
    <w:rsid w:val="006D1B9E"/>
    <w:rsid w:val="006D4B7C"/>
    <w:rsid w:val="006E5C36"/>
    <w:rsid w:val="006E5E79"/>
    <w:rsid w:val="006F13A3"/>
    <w:rsid w:val="006F1540"/>
    <w:rsid w:val="006F1A5F"/>
    <w:rsid w:val="006F25A8"/>
    <w:rsid w:val="006F3C3C"/>
    <w:rsid w:val="006F431C"/>
    <w:rsid w:val="006F5378"/>
    <w:rsid w:val="006F643C"/>
    <w:rsid w:val="00700F1F"/>
    <w:rsid w:val="00704C53"/>
    <w:rsid w:val="00704FF9"/>
    <w:rsid w:val="00712D69"/>
    <w:rsid w:val="0071697C"/>
    <w:rsid w:val="00720BEC"/>
    <w:rsid w:val="0072561F"/>
    <w:rsid w:val="00725DC5"/>
    <w:rsid w:val="007306DA"/>
    <w:rsid w:val="00734E95"/>
    <w:rsid w:val="00735DEB"/>
    <w:rsid w:val="0073777D"/>
    <w:rsid w:val="00740D7A"/>
    <w:rsid w:val="00742001"/>
    <w:rsid w:val="00750C16"/>
    <w:rsid w:val="00753DCF"/>
    <w:rsid w:val="00756397"/>
    <w:rsid w:val="007572BF"/>
    <w:rsid w:val="00763C9F"/>
    <w:rsid w:val="007678A2"/>
    <w:rsid w:val="00775F53"/>
    <w:rsid w:val="00780020"/>
    <w:rsid w:val="00781C66"/>
    <w:rsid w:val="00781D08"/>
    <w:rsid w:val="00781F51"/>
    <w:rsid w:val="007839F4"/>
    <w:rsid w:val="00786DF7"/>
    <w:rsid w:val="0079119F"/>
    <w:rsid w:val="007955B1"/>
    <w:rsid w:val="007A7068"/>
    <w:rsid w:val="007B02A0"/>
    <w:rsid w:val="007B1CAF"/>
    <w:rsid w:val="007B6152"/>
    <w:rsid w:val="007B6927"/>
    <w:rsid w:val="007B798A"/>
    <w:rsid w:val="007B7993"/>
    <w:rsid w:val="007B79C7"/>
    <w:rsid w:val="007C01C9"/>
    <w:rsid w:val="007C1C89"/>
    <w:rsid w:val="007C3D47"/>
    <w:rsid w:val="007D0685"/>
    <w:rsid w:val="007E116A"/>
    <w:rsid w:val="007F4C78"/>
    <w:rsid w:val="007F5B98"/>
    <w:rsid w:val="007F794B"/>
    <w:rsid w:val="0080087F"/>
    <w:rsid w:val="008119BB"/>
    <w:rsid w:val="00811C58"/>
    <w:rsid w:val="008122BD"/>
    <w:rsid w:val="00812FB5"/>
    <w:rsid w:val="0081409F"/>
    <w:rsid w:val="008177D7"/>
    <w:rsid w:val="008216E6"/>
    <w:rsid w:val="008217C7"/>
    <w:rsid w:val="00822CAE"/>
    <w:rsid w:val="00825176"/>
    <w:rsid w:val="008266BA"/>
    <w:rsid w:val="00833D4B"/>
    <w:rsid w:val="008349CD"/>
    <w:rsid w:val="00835728"/>
    <w:rsid w:val="0083660B"/>
    <w:rsid w:val="00844931"/>
    <w:rsid w:val="0084688D"/>
    <w:rsid w:val="00847086"/>
    <w:rsid w:val="00857322"/>
    <w:rsid w:val="0085795B"/>
    <w:rsid w:val="00860C10"/>
    <w:rsid w:val="0087005B"/>
    <w:rsid w:val="0087041C"/>
    <w:rsid w:val="00870A5D"/>
    <w:rsid w:val="00871A28"/>
    <w:rsid w:val="00873B00"/>
    <w:rsid w:val="00876C68"/>
    <w:rsid w:val="008801EF"/>
    <w:rsid w:val="00885D9A"/>
    <w:rsid w:val="008866CF"/>
    <w:rsid w:val="00891E2C"/>
    <w:rsid w:val="0089718E"/>
    <w:rsid w:val="00897B07"/>
    <w:rsid w:val="008A0AC5"/>
    <w:rsid w:val="008A5EB0"/>
    <w:rsid w:val="008B25A4"/>
    <w:rsid w:val="008B2755"/>
    <w:rsid w:val="008B691C"/>
    <w:rsid w:val="008C0258"/>
    <w:rsid w:val="008C137C"/>
    <w:rsid w:val="008D28CF"/>
    <w:rsid w:val="008D3CF9"/>
    <w:rsid w:val="008D570E"/>
    <w:rsid w:val="008D766C"/>
    <w:rsid w:val="008E09E9"/>
    <w:rsid w:val="008E5607"/>
    <w:rsid w:val="008E59E2"/>
    <w:rsid w:val="008E6C6C"/>
    <w:rsid w:val="008F12B7"/>
    <w:rsid w:val="008F4C0D"/>
    <w:rsid w:val="008F7915"/>
    <w:rsid w:val="009061BF"/>
    <w:rsid w:val="00907CE0"/>
    <w:rsid w:val="00913895"/>
    <w:rsid w:val="009150CB"/>
    <w:rsid w:val="009179F3"/>
    <w:rsid w:val="00923E78"/>
    <w:rsid w:val="00925431"/>
    <w:rsid w:val="0092708B"/>
    <w:rsid w:val="00927182"/>
    <w:rsid w:val="0093000D"/>
    <w:rsid w:val="00934A17"/>
    <w:rsid w:val="00937116"/>
    <w:rsid w:val="009449B0"/>
    <w:rsid w:val="00950B8B"/>
    <w:rsid w:val="00952055"/>
    <w:rsid w:val="0095374A"/>
    <w:rsid w:val="009555E5"/>
    <w:rsid w:val="0096284E"/>
    <w:rsid w:val="00962A5B"/>
    <w:rsid w:val="00964157"/>
    <w:rsid w:val="00970325"/>
    <w:rsid w:val="00971230"/>
    <w:rsid w:val="0097526E"/>
    <w:rsid w:val="009772D3"/>
    <w:rsid w:val="0098145F"/>
    <w:rsid w:val="00981AAA"/>
    <w:rsid w:val="009828E2"/>
    <w:rsid w:val="009902CA"/>
    <w:rsid w:val="00990AD3"/>
    <w:rsid w:val="00992387"/>
    <w:rsid w:val="009934F4"/>
    <w:rsid w:val="00994344"/>
    <w:rsid w:val="0099781E"/>
    <w:rsid w:val="009A08E7"/>
    <w:rsid w:val="009A42D6"/>
    <w:rsid w:val="009A7B4D"/>
    <w:rsid w:val="009B0657"/>
    <w:rsid w:val="009B46AA"/>
    <w:rsid w:val="009B5604"/>
    <w:rsid w:val="009B7211"/>
    <w:rsid w:val="009B7D0F"/>
    <w:rsid w:val="009C07AF"/>
    <w:rsid w:val="009C2A02"/>
    <w:rsid w:val="009C3CB0"/>
    <w:rsid w:val="009C41BF"/>
    <w:rsid w:val="009C5A2C"/>
    <w:rsid w:val="009C72E9"/>
    <w:rsid w:val="009D0151"/>
    <w:rsid w:val="009D4043"/>
    <w:rsid w:val="009D5192"/>
    <w:rsid w:val="009D573F"/>
    <w:rsid w:val="009E1B04"/>
    <w:rsid w:val="009E1B58"/>
    <w:rsid w:val="009E2BE9"/>
    <w:rsid w:val="009E3B8A"/>
    <w:rsid w:val="009E5026"/>
    <w:rsid w:val="009E67D7"/>
    <w:rsid w:val="009F20DB"/>
    <w:rsid w:val="009F36CC"/>
    <w:rsid w:val="009F7820"/>
    <w:rsid w:val="00A0131F"/>
    <w:rsid w:val="00A04CCA"/>
    <w:rsid w:val="00A10C9E"/>
    <w:rsid w:val="00A1205B"/>
    <w:rsid w:val="00A21EE5"/>
    <w:rsid w:val="00A249CA"/>
    <w:rsid w:val="00A25297"/>
    <w:rsid w:val="00A26385"/>
    <w:rsid w:val="00A269C8"/>
    <w:rsid w:val="00A35BF1"/>
    <w:rsid w:val="00A36281"/>
    <w:rsid w:val="00A3724F"/>
    <w:rsid w:val="00A37CDE"/>
    <w:rsid w:val="00A4062A"/>
    <w:rsid w:val="00A4546D"/>
    <w:rsid w:val="00A46302"/>
    <w:rsid w:val="00A470DF"/>
    <w:rsid w:val="00A47AB9"/>
    <w:rsid w:val="00A6008F"/>
    <w:rsid w:val="00A602D7"/>
    <w:rsid w:val="00A63FE1"/>
    <w:rsid w:val="00A653C5"/>
    <w:rsid w:val="00A66E11"/>
    <w:rsid w:val="00A74A34"/>
    <w:rsid w:val="00A754DE"/>
    <w:rsid w:val="00A80078"/>
    <w:rsid w:val="00A8262A"/>
    <w:rsid w:val="00A82BBA"/>
    <w:rsid w:val="00A82D5A"/>
    <w:rsid w:val="00A856FF"/>
    <w:rsid w:val="00A9160E"/>
    <w:rsid w:val="00A9478E"/>
    <w:rsid w:val="00A956A5"/>
    <w:rsid w:val="00AA1399"/>
    <w:rsid w:val="00AA1461"/>
    <w:rsid w:val="00AA2F4E"/>
    <w:rsid w:val="00AA3052"/>
    <w:rsid w:val="00AA3CA1"/>
    <w:rsid w:val="00AA42C8"/>
    <w:rsid w:val="00AA55E5"/>
    <w:rsid w:val="00AB5551"/>
    <w:rsid w:val="00AB7AD7"/>
    <w:rsid w:val="00AC4C3F"/>
    <w:rsid w:val="00AC7CC4"/>
    <w:rsid w:val="00AC7D47"/>
    <w:rsid w:val="00AF26E1"/>
    <w:rsid w:val="00AF2CF8"/>
    <w:rsid w:val="00AF7EEF"/>
    <w:rsid w:val="00B134DF"/>
    <w:rsid w:val="00B15ADB"/>
    <w:rsid w:val="00B16A7C"/>
    <w:rsid w:val="00B178F7"/>
    <w:rsid w:val="00B23FBD"/>
    <w:rsid w:val="00B25283"/>
    <w:rsid w:val="00B27E03"/>
    <w:rsid w:val="00B31B1F"/>
    <w:rsid w:val="00B3720C"/>
    <w:rsid w:val="00B37306"/>
    <w:rsid w:val="00B42B58"/>
    <w:rsid w:val="00B43756"/>
    <w:rsid w:val="00B4664D"/>
    <w:rsid w:val="00B51538"/>
    <w:rsid w:val="00B543FA"/>
    <w:rsid w:val="00B61301"/>
    <w:rsid w:val="00B62B36"/>
    <w:rsid w:val="00B6424E"/>
    <w:rsid w:val="00B649BD"/>
    <w:rsid w:val="00B65F4D"/>
    <w:rsid w:val="00B70547"/>
    <w:rsid w:val="00B75181"/>
    <w:rsid w:val="00B77D7F"/>
    <w:rsid w:val="00B841F0"/>
    <w:rsid w:val="00B86276"/>
    <w:rsid w:val="00B872B5"/>
    <w:rsid w:val="00B93746"/>
    <w:rsid w:val="00B949A1"/>
    <w:rsid w:val="00B95262"/>
    <w:rsid w:val="00B97CFF"/>
    <w:rsid w:val="00B97D83"/>
    <w:rsid w:val="00BA01F2"/>
    <w:rsid w:val="00BC06DA"/>
    <w:rsid w:val="00BC2FF6"/>
    <w:rsid w:val="00BD4AB2"/>
    <w:rsid w:val="00BD5737"/>
    <w:rsid w:val="00BD6315"/>
    <w:rsid w:val="00BD7480"/>
    <w:rsid w:val="00BD7F1D"/>
    <w:rsid w:val="00BE2074"/>
    <w:rsid w:val="00BE2472"/>
    <w:rsid w:val="00BE2817"/>
    <w:rsid w:val="00BE2B75"/>
    <w:rsid w:val="00BE37EE"/>
    <w:rsid w:val="00BE4CF8"/>
    <w:rsid w:val="00BE54D8"/>
    <w:rsid w:val="00BF0018"/>
    <w:rsid w:val="00BF3A1D"/>
    <w:rsid w:val="00BF4B43"/>
    <w:rsid w:val="00BF6716"/>
    <w:rsid w:val="00C01A97"/>
    <w:rsid w:val="00C0676E"/>
    <w:rsid w:val="00C070D7"/>
    <w:rsid w:val="00C116D8"/>
    <w:rsid w:val="00C13F43"/>
    <w:rsid w:val="00C146BC"/>
    <w:rsid w:val="00C15734"/>
    <w:rsid w:val="00C16905"/>
    <w:rsid w:val="00C2308E"/>
    <w:rsid w:val="00C256D0"/>
    <w:rsid w:val="00C302A7"/>
    <w:rsid w:val="00C31D77"/>
    <w:rsid w:val="00C35850"/>
    <w:rsid w:val="00C35F85"/>
    <w:rsid w:val="00C37A18"/>
    <w:rsid w:val="00C4613A"/>
    <w:rsid w:val="00C50524"/>
    <w:rsid w:val="00C55C4C"/>
    <w:rsid w:val="00C56148"/>
    <w:rsid w:val="00C56E59"/>
    <w:rsid w:val="00C570AF"/>
    <w:rsid w:val="00C62850"/>
    <w:rsid w:val="00C6605B"/>
    <w:rsid w:val="00C708FF"/>
    <w:rsid w:val="00C73272"/>
    <w:rsid w:val="00C76846"/>
    <w:rsid w:val="00C80FFE"/>
    <w:rsid w:val="00C81E0F"/>
    <w:rsid w:val="00C91C8E"/>
    <w:rsid w:val="00C94F6C"/>
    <w:rsid w:val="00C95A91"/>
    <w:rsid w:val="00CA495F"/>
    <w:rsid w:val="00CA4B5F"/>
    <w:rsid w:val="00CA7215"/>
    <w:rsid w:val="00CB264B"/>
    <w:rsid w:val="00CB35C9"/>
    <w:rsid w:val="00CB5B86"/>
    <w:rsid w:val="00CB7E44"/>
    <w:rsid w:val="00CC1D17"/>
    <w:rsid w:val="00CC425A"/>
    <w:rsid w:val="00CC44D3"/>
    <w:rsid w:val="00CC693E"/>
    <w:rsid w:val="00CD1C7C"/>
    <w:rsid w:val="00CD2F8F"/>
    <w:rsid w:val="00CD6445"/>
    <w:rsid w:val="00CF047C"/>
    <w:rsid w:val="00CF0CAF"/>
    <w:rsid w:val="00CF15DC"/>
    <w:rsid w:val="00CF3B9A"/>
    <w:rsid w:val="00CF40E8"/>
    <w:rsid w:val="00CF4959"/>
    <w:rsid w:val="00CF4AE1"/>
    <w:rsid w:val="00D04F65"/>
    <w:rsid w:val="00D06A7F"/>
    <w:rsid w:val="00D06B91"/>
    <w:rsid w:val="00D11002"/>
    <w:rsid w:val="00D133E8"/>
    <w:rsid w:val="00D1658F"/>
    <w:rsid w:val="00D2156E"/>
    <w:rsid w:val="00D22B02"/>
    <w:rsid w:val="00D252DF"/>
    <w:rsid w:val="00D300AD"/>
    <w:rsid w:val="00D30120"/>
    <w:rsid w:val="00D331E0"/>
    <w:rsid w:val="00D33E41"/>
    <w:rsid w:val="00D346DB"/>
    <w:rsid w:val="00D34906"/>
    <w:rsid w:val="00D4115C"/>
    <w:rsid w:val="00D424C6"/>
    <w:rsid w:val="00D45080"/>
    <w:rsid w:val="00D451BA"/>
    <w:rsid w:val="00D5006B"/>
    <w:rsid w:val="00D50AC9"/>
    <w:rsid w:val="00D51339"/>
    <w:rsid w:val="00D52AA8"/>
    <w:rsid w:val="00D564A0"/>
    <w:rsid w:val="00D60C72"/>
    <w:rsid w:val="00D62930"/>
    <w:rsid w:val="00D655EF"/>
    <w:rsid w:val="00D67763"/>
    <w:rsid w:val="00D82E3F"/>
    <w:rsid w:val="00D83BAB"/>
    <w:rsid w:val="00D86CF6"/>
    <w:rsid w:val="00D902F2"/>
    <w:rsid w:val="00D91203"/>
    <w:rsid w:val="00D942D5"/>
    <w:rsid w:val="00D952D3"/>
    <w:rsid w:val="00DA0307"/>
    <w:rsid w:val="00DA263E"/>
    <w:rsid w:val="00DA28E1"/>
    <w:rsid w:val="00DA4E82"/>
    <w:rsid w:val="00DB4486"/>
    <w:rsid w:val="00DB67BC"/>
    <w:rsid w:val="00DB725F"/>
    <w:rsid w:val="00DC1592"/>
    <w:rsid w:val="00DC16C8"/>
    <w:rsid w:val="00DC1DAC"/>
    <w:rsid w:val="00DC21D8"/>
    <w:rsid w:val="00DC229D"/>
    <w:rsid w:val="00DC65C7"/>
    <w:rsid w:val="00DD019D"/>
    <w:rsid w:val="00DD16A1"/>
    <w:rsid w:val="00DD3DF8"/>
    <w:rsid w:val="00DD4B0B"/>
    <w:rsid w:val="00DE2EDA"/>
    <w:rsid w:val="00DE3BFF"/>
    <w:rsid w:val="00DE3FD4"/>
    <w:rsid w:val="00DE3FEB"/>
    <w:rsid w:val="00DE7382"/>
    <w:rsid w:val="00DE7C75"/>
    <w:rsid w:val="00DE7C9E"/>
    <w:rsid w:val="00DF2D01"/>
    <w:rsid w:val="00DF5E2F"/>
    <w:rsid w:val="00DF777B"/>
    <w:rsid w:val="00E01BD4"/>
    <w:rsid w:val="00E042BD"/>
    <w:rsid w:val="00E04C94"/>
    <w:rsid w:val="00E239E7"/>
    <w:rsid w:val="00E23EE5"/>
    <w:rsid w:val="00E243E9"/>
    <w:rsid w:val="00E25C15"/>
    <w:rsid w:val="00E27061"/>
    <w:rsid w:val="00E30913"/>
    <w:rsid w:val="00E32E4E"/>
    <w:rsid w:val="00E35A97"/>
    <w:rsid w:val="00E404F9"/>
    <w:rsid w:val="00E421D6"/>
    <w:rsid w:val="00E4453E"/>
    <w:rsid w:val="00E44DF7"/>
    <w:rsid w:val="00E470BA"/>
    <w:rsid w:val="00E6011E"/>
    <w:rsid w:val="00E64446"/>
    <w:rsid w:val="00E6790E"/>
    <w:rsid w:val="00E71B93"/>
    <w:rsid w:val="00E747B3"/>
    <w:rsid w:val="00E7544F"/>
    <w:rsid w:val="00E76CF8"/>
    <w:rsid w:val="00E80503"/>
    <w:rsid w:val="00E80E3E"/>
    <w:rsid w:val="00E861FE"/>
    <w:rsid w:val="00E862B5"/>
    <w:rsid w:val="00E90108"/>
    <w:rsid w:val="00E95AA9"/>
    <w:rsid w:val="00EA06BC"/>
    <w:rsid w:val="00EA2FBB"/>
    <w:rsid w:val="00EA5753"/>
    <w:rsid w:val="00EA6A6A"/>
    <w:rsid w:val="00EA7160"/>
    <w:rsid w:val="00EB57EA"/>
    <w:rsid w:val="00EB629A"/>
    <w:rsid w:val="00EB6628"/>
    <w:rsid w:val="00EB7200"/>
    <w:rsid w:val="00EC1111"/>
    <w:rsid w:val="00EC21CC"/>
    <w:rsid w:val="00EC2975"/>
    <w:rsid w:val="00EC452B"/>
    <w:rsid w:val="00ED5723"/>
    <w:rsid w:val="00EE0891"/>
    <w:rsid w:val="00EE1068"/>
    <w:rsid w:val="00EE402F"/>
    <w:rsid w:val="00EE4242"/>
    <w:rsid w:val="00EE5EC5"/>
    <w:rsid w:val="00EE7DA8"/>
    <w:rsid w:val="00EF0229"/>
    <w:rsid w:val="00EF097F"/>
    <w:rsid w:val="00EF17A9"/>
    <w:rsid w:val="00EF1E13"/>
    <w:rsid w:val="00EF3E5F"/>
    <w:rsid w:val="00EF6196"/>
    <w:rsid w:val="00F01B49"/>
    <w:rsid w:val="00F05B99"/>
    <w:rsid w:val="00F07E80"/>
    <w:rsid w:val="00F12890"/>
    <w:rsid w:val="00F1419E"/>
    <w:rsid w:val="00F21276"/>
    <w:rsid w:val="00F22AAA"/>
    <w:rsid w:val="00F2313A"/>
    <w:rsid w:val="00F327C0"/>
    <w:rsid w:val="00F32B2A"/>
    <w:rsid w:val="00F34325"/>
    <w:rsid w:val="00F3645A"/>
    <w:rsid w:val="00F41A4B"/>
    <w:rsid w:val="00F46BF4"/>
    <w:rsid w:val="00F47583"/>
    <w:rsid w:val="00F47C7A"/>
    <w:rsid w:val="00F50421"/>
    <w:rsid w:val="00F54C27"/>
    <w:rsid w:val="00F60B7D"/>
    <w:rsid w:val="00F60CDF"/>
    <w:rsid w:val="00F67B46"/>
    <w:rsid w:val="00F73772"/>
    <w:rsid w:val="00F74614"/>
    <w:rsid w:val="00F772E2"/>
    <w:rsid w:val="00F806BC"/>
    <w:rsid w:val="00F83F30"/>
    <w:rsid w:val="00F94FBC"/>
    <w:rsid w:val="00F956F3"/>
    <w:rsid w:val="00F95C5E"/>
    <w:rsid w:val="00F95C7C"/>
    <w:rsid w:val="00FA35F3"/>
    <w:rsid w:val="00FA6192"/>
    <w:rsid w:val="00FA7133"/>
    <w:rsid w:val="00FA7714"/>
    <w:rsid w:val="00FB0504"/>
    <w:rsid w:val="00FB05AE"/>
    <w:rsid w:val="00FB09B0"/>
    <w:rsid w:val="00FB5243"/>
    <w:rsid w:val="00FC00A5"/>
    <w:rsid w:val="00FC2167"/>
    <w:rsid w:val="00FC2618"/>
    <w:rsid w:val="00FC5C49"/>
    <w:rsid w:val="00FD3380"/>
    <w:rsid w:val="00FD397F"/>
    <w:rsid w:val="00FD3EC8"/>
    <w:rsid w:val="00FE0001"/>
    <w:rsid w:val="00FE24FF"/>
    <w:rsid w:val="00FE3888"/>
    <w:rsid w:val="00FF15C5"/>
    <w:rsid w:val="00FF20B6"/>
    <w:rsid w:val="00FF3BF0"/>
    <w:rsid w:val="00FF6DDD"/>
    <w:rsid w:val="00FF7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 w:type="paragraph" w:styleId="HTML">
    <w:name w:val="HTML Preformatted"/>
    <w:basedOn w:val="a0"/>
    <w:link w:val="HTML0"/>
    <w:uiPriority w:val="99"/>
    <w:semiHidden/>
    <w:unhideWhenUsed/>
    <w:rsid w:val="00BF6716"/>
    <w:rPr>
      <w:rFonts w:ascii="Courier New" w:hAnsi="Courier New" w:cs="Courier New"/>
      <w:sz w:val="20"/>
      <w:szCs w:val="20"/>
    </w:rPr>
  </w:style>
  <w:style w:type="character" w:customStyle="1" w:styleId="HTML0">
    <w:name w:val="HTML 预设格式 字符"/>
    <w:basedOn w:val="a1"/>
    <w:link w:val="HTML"/>
    <w:uiPriority w:val="99"/>
    <w:semiHidden/>
    <w:rsid w:val="00BF671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39405858">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50950327">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02794644">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65058821">
      <w:bodyDiv w:val="1"/>
      <w:marLeft w:val="0"/>
      <w:marRight w:val="0"/>
      <w:marTop w:val="0"/>
      <w:marBottom w:val="0"/>
      <w:divBdr>
        <w:top w:val="none" w:sz="0" w:space="0" w:color="auto"/>
        <w:left w:val="none" w:sz="0" w:space="0" w:color="auto"/>
        <w:bottom w:val="none" w:sz="0" w:space="0" w:color="auto"/>
        <w:right w:val="none" w:sz="0" w:space="0" w:color="auto"/>
      </w:divBdr>
    </w:div>
    <w:div w:id="400566239">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0209336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863061666">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004745442">
      <w:bodyDiv w:val="1"/>
      <w:marLeft w:val="0"/>
      <w:marRight w:val="0"/>
      <w:marTop w:val="0"/>
      <w:marBottom w:val="0"/>
      <w:divBdr>
        <w:top w:val="none" w:sz="0" w:space="0" w:color="auto"/>
        <w:left w:val="none" w:sz="0" w:space="0" w:color="auto"/>
        <w:bottom w:val="none" w:sz="0" w:space="0" w:color="auto"/>
        <w:right w:val="none" w:sz="0" w:space="0" w:color="auto"/>
      </w:divBdr>
    </w:div>
    <w:div w:id="1053235700">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07714994">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99981412">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4150076">
      <w:bodyDiv w:val="1"/>
      <w:marLeft w:val="0"/>
      <w:marRight w:val="0"/>
      <w:marTop w:val="0"/>
      <w:marBottom w:val="0"/>
      <w:divBdr>
        <w:top w:val="none" w:sz="0" w:space="0" w:color="auto"/>
        <w:left w:val="none" w:sz="0" w:space="0" w:color="auto"/>
        <w:bottom w:val="none" w:sz="0" w:space="0" w:color="auto"/>
        <w:right w:val="none" w:sz="0" w:space="0" w:color="auto"/>
      </w:divBdr>
    </w:div>
    <w:div w:id="1568955764">
      <w:bodyDiv w:val="1"/>
      <w:marLeft w:val="0"/>
      <w:marRight w:val="0"/>
      <w:marTop w:val="0"/>
      <w:marBottom w:val="0"/>
      <w:divBdr>
        <w:top w:val="none" w:sz="0" w:space="0" w:color="auto"/>
        <w:left w:val="none" w:sz="0" w:space="0" w:color="auto"/>
        <w:bottom w:val="none" w:sz="0" w:space="0" w:color="auto"/>
        <w:right w:val="none" w:sz="0" w:space="0" w:color="auto"/>
      </w:divBdr>
    </w:div>
    <w:div w:id="1687556922">
      <w:bodyDiv w:val="1"/>
      <w:marLeft w:val="0"/>
      <w:marRight w:val="0"/>
      <w:marTop w:val="0"/>
      <w:marBottom w:val="0"/>
      <w:divBdr>
        <w:top w:val="none" w:sz="0" w:space="0" w:color="auto"/>
        <w:left w:val="none" w:sz="0" w:space="0" w:color="auto"/>
        <w:bottom w:val="none" w:sz="0" w:space="0" w:color="auto"/>
        <w:right w:val="none" w:sz="0" w:space="0" w:color="auto"/>
      </w:divBdr>
    </w:div>
    <w:div w:id="171569729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2649177">
      <w:bodyDiv w:val="1"/>
      <w:marLeft w:val="0"/>
      <w:marRight w:val="0"/>
      <w:marTop w:val="0"/>
      <w:marBottom w:val="0"/>
      <w:divBdr>
        <w:top w:val="none" w:sz="0" w:space="0" w:color="auto"/>
        <w:left w:val="none" w:sz="0" w:space="0" w:color="auto"/>
        <w:bottom w:val="none" w:sz="0" w:space="0" w:color="auto"/>
        <w:right w:val="none" w:sz="0" w:space="0" w:color="auto"/>
      </w:divBdr>
    </w:div>
    <w:div w:id="1852252787">
      <w:bodyDiv w:val="1"/>
      <w:marLeft w:val="0"/>
      <w:marRight w:val="0"/>
      <w:marTop w:val="0"/>
      <w:marBottom w:val="0"/>
      <w:divBdr>
        <w:top w:val="none" w:sz="0" w:space="0" w:color="auto"/>
        <w:left w:val="none" w:sz="0" w:space="0" w:color="auto"/>
        <w:bottom w:val="none" w:sz="0" w:space="0" w:color="auto"/>
        <w:right w:val="none" w:sz="0" w:space="0" w:color="auto"/>
      </w:divBdr>
    </w:div>
    <w:div w:id="1862159817">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06782640">
      <w:bodyDiv w:val="1"/>
      <w:marLeft w:val="0"/>
      <w:marRight w:val="0"/>
      <w:marTop w:val="0"/>
      <w:marBottom w:val="0"/>
      <w:divBdr>
        <w:top w:val="none" w:sz="0" w:space="0" w:color="auto"/>
        <w:left w:val="none" w:sz="0" w:space="0" w:color="auto"/>
        <w:bottom w:val="none" w:sz="0" w:space="0" w:color="auto"/>
        <w:right w:val="none" w:sz="0" w:space="0" w:color="auto"/>
      </w:divBdr>
    </w:div>
    <w:div w:id="20078554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
    <w:div w:id="2144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ngjuan.shi@trump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2.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3.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4.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tcnl</dc:creator>
  <cp:lastModifiedBy>Shi, Yongjuan</cp:lastModifiedBy>
  <cp:revision>133</cp:revision>
  <cp:lastPrinted>2013-04-24T07:01:00Z</cp:lastPrinted>
  <dcterms:created xsi:type="dcterms:W3CDTF">2026-01-28T05:13:00Z</dcterms:created>
  <dcterms:modified xsi:type="dcterms:W3CDTF">2026-07-22T08:24:00Z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y fmtid="{D5CDD505-2E9C-101B-9397-08002B2CF9AE}" pid="3" name="ClassificationContentMarkingFooterShapeIds">
    <vt:lpwstr>574fa48c,76e98e73,21cf538a</vt:lpwstr>
  </property>
  <property fmtid="{D5CDD505-2E9C-101B-9397-08002B2CF9AE}" pid="4" name="ClassificationContentMarkingFooterFontProps">
    <vt:lpwstr>#0078d7,11,Arial</vt:lpwstr>
  </property>
  <property fmtid="{D5CDD505-2E9C-101B-9397-08002B2CF9AE}" pid="5" name="ClassificationContentMarkingFooterText">
    <vt:lpwstr> Business </vt:lpwstr>
  </property>
  <property fmtid="{D5CDD505-2E9C-101B-9397-08002B2CF9AE}" pid="6" name="MSIP_Label_675a4a25-de81-456a-aa95-11d96ab032cf_Enabled">
    <vt:lpwstr>true</vt:lpwstr>
  </property>
  <property fmtid="{D5CDD505-2E9C-101B-9397-08002B2CF9AE}" pid="7" name="MSIP_Label_675a4a25-de81-456a-aa95-11d96ab032cf_SetDate">
    <vt:lpwstr>2026-06-12T07:10:42Z</vt:lpwstr>
  </property>
  <property fmtid="{D5CDD505-2E9C-101B-9397-08002B2CF9AE}" pid="8" name="MSIP_Label_675a4a25-de81-456a-aa95-11d96ab032cf_Method">
    <vt:lpwstr>Privileged</vt:lpwstr>
  </property>
  <property fmtid="{D5CDD505-2E9C-101B-9397-08002B2CF9AE}" pid="9" name="MSIP_Label_675a4a25-de81-456a-aa95-11d96ab032cf_Name">
    <vt:lpwstr>Business_</vt:lpwstr>
  </property>
  <property fmtid="{D5CDD505-2E9C-101B-9397-08002B2CF9AE}" pid="10" name="MSIP_Label_675a4a25-de81-456a-aa95-11d96ab032cf_SiteId">
    <vt:lpwstr>db4cfc4c-4ec7-41df-8bfe-b9f4983df1dc</vt:lpwstr>
  </property>
  <property fmtid="{D5CDD505-2E9C-101B-9397-08002B2CF9AE}" pid="11" name="MSIP_Label_675a4a25-de81-456a-aa95-11d96ab032cf_ActionId">
    <vt:lpwstr>25b89fd1-22e5-49ab-abd0-140aa123be75</vt:lpwstr>
  </property>
  <property fmtid="{D5CDD505-2E9C-101B-9397-08002B2CF9AE}" pid="12" name="MSIP_Label_675a4a25-de81-456a-aa95-11d96ab032cf_ContentBits">
    <vt:lpwstr>3</vt:lpwstr>
  </property>
  <property fmtid="{D5CDD505-2E9C-101B-9397-08002B2CF9AE}" pid="13" name="MSIP_Label_675a4a25-de81-456a-aa95-11d96ab032cf_Tag">
    <vt:lpwstr>10, 0, 1, 1</vt:lpwstr>
  </property>
</Properties>
</file>