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0E37" w14:textId="7C8BCA2D" w:rsidR="0058229B" w:rsidRPr="0058229B" w:rsidRDefault="009E67D7" w:rsidP="0058229B">
      <w:pPr>
        <w:tabs>
          <w:tab w:val="left" w:pos="7938"/>
        </w:tabs>
        <w:jc w:val="center"/>
        <w:rPr>
          <w:rFonts w:eastAsia="黑体"/>
          <w:b/>
          <w:bCs/>
          <w:sz w:val="32"/>
          <w:szCs w:val="32"/>
          <w:lang w:val="en-US" w:eastAsia="zh-CN"/>
        </w:rPr>
      </w:pPr>
      <w:r w:rsidRPr="009E67D7">
        <w:rPr>
          <w:rFonts w:eastAsia="黑体"/>
          <w:b/>
          <w:bCs/>
          <w:sz w:val="32"/>
          <w:szCs w:val="32"/>
          <w:lang w:val="en-US" w:eastAsia="zh-CN"/>
        </w:rPr>
        <w:t>通快</w:t>
      </w:r>
      <w:proofErr w:type="gramStart"/>
      <w:r w:rsidR="0058229B" w:rsidRPr="0058229B">
        <w:rPr>
          <w:rFonts w:eastAsia="黑体"/>
          <w:b/>
          <w:bCs/>
          <w:sz w:val="32"/>
          <w:szCs w:val="32"/>
          <w:lang w:val="en-US" w:eastAsia="zh-CN"/>
        </w:rPr>
        <w:t>荣获</w:t>
      </w:r>
      <w:r w:rsidR="0058229B" w:rsidRPr="0058229B">
        <w:rPr>
          <w:rFonts w:eastAsia="黑体"/>
          <w:b/>
          <w:bCs/>
          <w:sz w:val="32"/>
          <w:szCs w:val="32"/>
          <w:lang w:val="en-US" w:eastAsia="zh-CN"/>
        </w:rPr>
        <w:t xml:space="preserve"> 2026 </w:t>
      </w:r>
      <w:proofErr w:type="gramEnd"/>
      <w:r w:rsidR="0058229B" w:rsidRPr="0058229B">
        <w:rPr>
          <w:rFonts w:eastAsia="黑体"/>
          <w:b/>
          <w:bCs/>
          <w:sz w:val="32"/>
          <w:szCs w:val="32"/>
          <w:lang w:val="en-US" w:eastAsia="zh-CN"/>
        </w:rPr>
        <w:t>年</w:t>
      </w:r>
      <w:r w:rsidR="0058229B" w:rsidRPr="0058229B">
        <w:rPr>
          <w:rFonts w:eastAsia="黑体"/>
          <w:b/>
          <w:bCs/>
          <w:sz w:val="32"/>
          <w:szCs w:val="32"/>
          <w:lang w:val="en-US" w:eastAsia="zh-CN"/>
        </w:rPr>
        <w:t xml:space="preserve"> </w:t>
      </w:r>
      <w:proofErr w:type="spellStart"/>
      <w:r w:rsidR="0058229B" w:rsidRPr="0058229B">
        <w:rPr>
          <w:rFonts w:eastAsia="黑体"/>
          <w:b/>
          <w:bCs/>
          <w:sz w:val="32"/>
          <w:szCs w:val="32"/>
          <w:lang w:val="en-US" w:eastAsia="zh-CN"/>
        </w:rPr>
        <w:t>Optica</w:t>
      </w:r>
      <w:proofErr w:type="spellEnd"/>
      <w:r w:rsidR="0058229B" w:rsidRPr="0058229B">
        <w:rPr>
          <w:rFonts w:eastAsia="黑体"/>
          <w:b/>
          <w:bCs/>
          <w:sz w:val="32"/>
          <w:szCs w:val="32"/>
          <w:lang w:val="en-US" w:eastAsia="zh-CN"/>
        </w:rPr>
        <w:t xml:space="preserve"> i4 </w:t>
      </w:r>
      <w:r w:rsidR="0058229B" w:rsidRPr="0058229B">
        <w:rPr>
          <w:rFonts w:eastAsia="黑体"/>
          <w:b/>
          <w:bCs/>
          <w:sz w:val="32"/>
          <w:szCs w:val="32"/>
          <w:lang w:val="en-US" w:eastAsia="zh-CN"/>
        </w:rPr>
        <w:t>企业成就奖</w:t>
      </w:r>
    </w:p>
    <w:p w14:paraId="1D8D94CD" w14:textId="7F39444B" w:rsidR="007D0685" w:rsidRPr="0058229B" w:rsidRDefault="007D0685" w:rsidP="004019E1">
      <w:pPr>
        <w:tabs>
          <w:tab w:val="left" w:pos="7938"/>
        </w:tabs>
        <w:jc w:val="center"/>
        <w:rPr>
          <w:rFonts w:eastAsia="黑体"/>
          <w:b/>
          <w:bCs/>
          <w:sz w:val="32"/>
          <w:szCs w:val="32"/>
          <w:lang w:val="en-US" w:eastAsia="zh-CN"/>
        </w:rPr>
      </w:pPr>
    </w:p>
    <w:p w14:paraId="1ADFE29F" w14:textId="77777777" w:rsidR="00EE7DA8" w:rsidRPr="005A3B66" w:rsidRDefault="00EE7DA8" w:rsidP="009934F4">
      <w:pPr>
        <w:jc w:val="both"/>
        <w:rPr>
          <w:b/>
          <w:bCs/>
          <w:sz w:val="32"/>
          <w:szCs w:val="32"/>
          <w:lang w:val="en-US" w:eastAsia="zh-CN"/>
        </w:rPr>
      </w:pPr>
    </w:p>
    <w:p w14:paraId="149FDBC6" w14:textId="7CD27090" w:rsidR="004532A5" w:rsidRPr="004532A5" w:rsidRDefault="00CD1B76" w:rsidP="00970690">
      <w:pPr>
        <w:pStyle w:val="Flietext"/>
        <w:tabs>
          <w:tab w:val="center" w:pos="3969"/>
        </w:tabs>
        <w:ind w:firstLineChars="200" w:firstLine="440"/>
        <w:jc w:val="both"/>
        <w:rPr>
          <w:rFonts w:eastAsia="黑体" w:hint="eastAsia"/>
          <w:lang w:val="en-US" w:eastAsia="zh-CN"/>
        </w:rPr>
      </w:pPr>
      <w:r>
        <w:rPr>
          <w:rFonts w:eastAsia="黑体" w:hint="eastAsia"/>
          <w:lang w:eastAsia="zh-CN"/>
        </w:rPr>
        <w:t>美国光学学会</w:t>
      </w:r>
      <w:proofErr w:type="spellStart"/>
      <w:r w:rsidRPr="00CD1B76">
        <w:rPr>
          <w:rFonts w:eastAsia="黑体"/>
          <w:lang w:val="en-US" w:eastAsia="zh-CN"/>
        </w:rPr>
        <w:t>Optica</w:t>
      </w:r>
      <w:proofErr w:type="spellEnd"/>
      <w:r w:rsidR="004532A5" w:rsidRPr="004532A5">
        <w:rPr>
          <w:rFonts w:eastAsia="黑体"/>
          <w:lang w:val="en-US" w:eastAsia="zh-CN"/>
        </w:rPr>
        <w:t>荣幸宣布：全球领先的高科技企业</w:t>
      </w:r>
      <w:r w:rsidR="004532A5" w:rsidRPr="004532A5">
        <w:rPr>
          <w:rFonts w:eastAsia="黑体"/>
          <w:lang w:val="en-US" w:eastAsia="zh-CN"/>
        </w:rPr>
        <w:t xml:space="preserve"> </w:t>
      </w:r>
      <w:hyperlink r:id="rId11" w:history="1">
        <w:r w:rsidR="00D21C33" w:rsidRPr="00074A38">
          <w:rPr>
            <w:rStyle w:val="af0"/>
            <w:rFonts w:eastAsia="黑体" w:hint="eastAsia"/>
            <w:lang w:val="en-US" w:eastAsia="zh-CN"/>
          </w:rPr>
          <w:t>德国通快集团（</w:t>
        </w:r>
        <w:r w:rsidR="00D21C33" w:rsidRPr="00074A38">
          <w:rPr>
            <w:rStyle w:val="af0"/>
            <w:rFonts w:eastAsia="黑体"/>
            <w:lang w:eastAsia="zh-CN"/>
          </w:rPr>
          <w:t>TRUMPF</w:t>
        </w:r>
        <w:r w:rsidR="00D21C33" w:rsidRPr="00074A38">
          <w:rPr>
            <w:rStyle w:val="af0"/>
            <w:rFonts w:eastAsia="黑体" w:hint="eastAsia"/>
            <w:lang w:val="en-US" w:eastAsia="zh-CN"/>
          </w:rPr>
          <w:t>）</w:t>
        </w:r>
      </w:hyperlink>
      <w:r w:rsidR="0033476E">
        <w:rPr>
          <w:rFonts w:eastAsia="黑体" w:hint="eastAsia"/>
          <w:lang w:val="en-US" w:eastAsia="zh-CN"/>
        </w:rPr>
        <w:t>荣获</w:t>
      </w:r>
      <w:proofErr w:type="gramStart"/>
      <w:r w:rsidR="004532A5" w:rsidRPr="004532A5">
        <w:rPr>
          <w:rFonts w:eastAsia="黑体"/>
          <w:lang w:val="en-US" w:eastAsia="zh-CN"/>
        </w:rPr>
        <w:t>为</w:t>
      </w:r>
      <w:r w:rsidR="004532A5" w:rsidRPr="004532A5">
        <w:rPr>
          <w:rFonts w:eastAsia="黑体"/>
          <w:lang w:val="en-US" w:eastAsia="zh-CN"/>
        </w:rPr>
        <w:t xml:space="preserve"> 2026 </w:t>
      </w:r>
      <w:proofErr w:type="gramEnd"/>
      <w:r w:rsidR="004532A5" w:rsidRPr="004532A5">
        <w:rPr>
          <w:rFonts w:eastAsia="黑体"/>
          <w:lang w:val="en-US" w:eastAsia="zh-CN"/>
        </w:rPr>
        <w:t>年</w:t>
      </w:r>
      <w:r w:rsidR="004532A5" w:rsidRPr="004532A5">
        <w:rPr>
          <w:rFonts w:eastAsia="黑体"/>
          <w:lang w:val="en-US" w:eastAsia="zh-CN"/>
        </w:rPr>
        <w:t xml:space="preserve"> </w:t>
      </w:r>
      <w:proofErr w:type="spellStart"/>
      <w:r w:rsidR="004532A5" w:rsidRPr="004532A5">
        <w:rPr>
          <w:rFonts w:eastAsia="黑体"/>
          <w:lang w:val="en-US" w:eastAsia="zh-CN"/>
        </w:rPr>
        <w:t>Optica</w:t>
      </w:r>
      <w:proofErr w:type="spellEnd"/>
      <w:r w:rsidR="004532A5" w:rsidRPr="004532A5">
        <w:rPr>
          <w:rFonts w:eastAsia="黑体"/>
          <w:lang w:val="en-US" w:eastAsia="zh-CN"/>
        </w:rPr>
        <w:t xml:space="preserve"> i4 </w:t>
      </w:r>
      <w:r w:rsidR="004532A5" w:rsidRPr="004532A5">
        <w:rPr>
          <w:rFonts w:eastAsia="黑体"/>
          <w:lang w:val="en-US" w:eastAsia="zh-CN"/>
        </w:rPr>
        <w:t>企业成就奖。</w:t>
      </w:r>
      <w:proofErr w:type="spellStart"/>
      <w:r w:rsidR="00160357" w:rsidRPr="00160357">
        <w:rPr>
          <w:rFonts w:eastAsia="黑体"/>
          <w:lang w:val="en-US" w:eastAsia="zh-CN"/>
        </w:rPr>
        <w:t>Optica</w:t>
      </w:r>
      <w:proofErr w:type="spellEnd"/>
      <w:r w:rsidR="00160357" w:rsidRPr="00160357">
        <w:rPr>
          <w:rFonts w:eastAsia="黑体"/>
          <w:lang w:val="en-US" w:eastAsia="zh-CN"/>
        </w:rPr>
        <w:t xml:space="preserve"> i4 </w:t>
      </w:r>
      <w:r w:rsidR="00160357" w:rsidRPr="00160357">
        <w:rPr>
          <w:rFonts w:eastAsia="黑体"/>
          <w:lang w:val="en-US" w:eastAsia="zh-CN"/>
        </w:rPr>
        <w:t>奖表彰那些成就充分体现了</w:t>
      </w:r>
      <w:r w:rsidR="00160357" w:rsidRPr="00160357">
        <w:rPr>
          <w:rFonts w:eastAsia="黑体"/>
          <w:lang w:val="en-US" w:eastAsia="zh-CN"/>
        </w:rPr>
        <w:t xml:space="preserve"> </w:t>
      </w:r>
      <w:proofErr w:type="spellStart"/>
      <w:r w:rsidR="00160357" w:rsidRPr="00160357">
        <w:rPr>
          <w:rFonts w:eastAsia="黑体"/>
          <w:lang w:val="en-US" w:eastAsia="zh-CN"/>
        </w:rPr>
        <w:t>Optica</w:t>
      </w:r>
      <w:proofErr w:type="spellEnd"/>
      <w:r w:rsidR="00160357" w:rsidRPr="00160357">
        <w:rPr>
          <w:rFonts w:eastAsia="黑体"/>
          <w:lang w:val="en-US" w:eastAsia="zh-CN"/>
        </w:rPr>
        <w:t xml:space="preserve"> </w:t>
      </w:r>
      <w:r w:rsidR="00160357" w:rsidRPr="00160357">
        <w:rPr>
          <w:rFonts w:eastAsia="黑体"/>
          <w:lang w:val="en-US" w:eastAsia="zh-CN"/>
        </w:rPr>
        <w:t>四大核心价值观</w:t>
      </w:r>
      <w:r w:rsidR="00160357" w:rsidRPr="00160357">
        <w:rPr>
          <w:rFonts w:eastAsia="黑体"/>
          <w:lang w:val="en-US" w:eastAsia="zh-CN"/>
        </w:rPr>
        <w:t>——</w:t>
      </w:r>
      <w:r w:rsidR="00160357" w:rsidRPr="00160357">
        <w:rPr>
          <w:rFonts w:eastAsia="黑体"/>
          <w:lang w:val="en-US" w:eastAsia="zh-CN"/>
        </w:rPr>
        <w:t>创新、诚信、包容和影响力</w:t>
      </w:r>
      <w:r w:rsidR="00160357" w:rsidRPr="00160357">
        <w:rPr>
          <w:rFonts w:eastAsia="黑体"/>
          <w:lang w:val="en-US" w:eastAsia="zh-CN"/>
        </w:rPr>
        <w:t>——</w:t>
      </w:r>
      <w:r w:rsidR="00160357" w:rsidRPr="00160357">
        <w:rPr>
          <w:rFonts w:eastAsia="黑体"/>
          <w:lang w:val="en-US" w:eastAsia="zh-CN"/>
        </w:rPr>
        <w:t>的个人和组织。该奖项旨在表彰那些通过技术</w:t>
      </w:r>
      <w:r w:rsidR="0037741E">
        <w:rPr>
          <w:rFonts w:eastAsia="黑体" w:hint="eastAsia"/>
          <w:lang w:val="en-US" w:eastAsia="zh-CN"/>
        </w:rPr>
        <w:t>创新</w:t>
      </w:r>
      <w:r w:rsidR="00160357" w:rsidRPr="00160357">
        <w:rPr>
          <w:rFonts w:eastAsia="黑体"/>
          <w:lang w:val="en-US" w:eastAsia="zh-CN"/>
        </w:rPr>
        <w:t>、</w:t>
      </w:r>
      <w:r w:rsidR="0037741E">
        <w:rPr>
          <w:rFonts w:eastAsia="黑体" w:hint="eastAsia"/>
          <w:lang w:val="en-US" w:eastAsia="zh-CN"/>
        </w:rPr>
        <w:t>行业</w:t>
      </w:r>
      <w:r w:rsidR="00160357" w:rsidRPr="00160357">
        <w:rPr>
          <w:rFonts w:eastAsia="黑体"/>
          <w:lang w:val="en-US" w:eastAsia="zh-CN"/>
        </w:rPr>
        <w:t>领导力和推进行业发展而对光学和光子学产业做出持久贡献的领导者。</w:t>
      </w:r>
    </w:p>
    <w:p w14:paraId="41DD36E8" w14:textId="07B14569" w:rsidR="00970690" w:rsidRDefault="00970690" w:rsidP="00970690">
      <w:pPr>
        <w:pStyle w:val="Flietext"/>
        <w:tabs>
          <w:tab w:val="center" w:pos="3969"/>
        </w:tabs>
        <w:ind w:firstLineChars="200" w:firstLine="440"/>
        <w:rPr>
          <w:rFonts w:eastAsia="黑体"/>
          <w:lang w:val="en-US" w:eastAsia="zh-CN"/>
        </w:rPr>
      </w:pPr>
      <w:r w:rsidRPr="00970690">
        <w:rPr>
          <w:rFonts w:eastAsia="黑体"/>
          <w:lang w:val="en-US" w:eastAsia="zh-CN"/>
        </w:rPr>
        <w:t>本年度</w:t>
      </w:r>
      <w:r w:rsidRPr="00970690">
        <w:rPr>
          <w:rFonts w:eastAsia="黑体"/>
          <w:lang w:val="en-US" w:eastAsia="zh-CN"/>
        </w:rPr>
        <w:t xml:space="preserve"> </w:t>
      </w:r>
      <w:proofErr w:type="spellStart"/>
      <w:r w:rsidRPr="00970690">
        <w:rPr>
          <w:rFonts w:eastAsia="黑体"/>
          <w:lang w:val="en-US" w:eastAsia="zh-CN"/>
        </w:rPr>
        <w:t>Optica</w:t>
      </w:r>
      <w:proofErr w:type="spellEnd"/>
      <w:r w:rsidRPr="00970690">
        <w:rPr>
          <w:rFonts w:eastAsia="黑体"/>
          <w:lang w:val="en-US" w:eastAsia="zh-CN"/>
        </w:rPr>
        <w:t xml:space="preserve"> i4 </w:t>
      </w:r>
      <w:r w:rsidRPr="00970690">
        <w:rPr>
          <w:rFonts w:eastAsia="黑体"/>
          <w:lang w:val="en-US" w:eastAsia="zh-CN"/>
        </w:rPr>
        <w:t>奖共收到全球光学和光子学领域领军者</w:t>
      </w:r>
      <w:proofErr w:type="gramStart"/>
      <w:r w:rsidRPr="00970690">
        <w:rPr>
          <w:rFonts w:eastAsia="黑体"/>
          <w:lang w:val="en-US" w:eastAsia="zh-CN"/>
        </w:rPr>
        <w:t>的</w:t>
      </w:r>
      <w:r w:rsidRPr="00970690">
        <w:rPr>
          <w:rFonts w:eastAsia="黑体"/>
          <w:lang w:val="en-US" w:eastAsia="zh-CN"/>
        </w:rPr>
        <w:t xml:space="preserve"> 30 </w:t>
      </w:r>
      <w:proofErr w:type="gramEnd"/>
      <w:r w:rsidRPr="00970690">
        <w:rPr>
          <w:rFonts w:eastAsia="黑体"/>
          <w:lang w:val="en-US" w:eastAsia="zh-CN"/>
        </w:rPr>
        <w:t>多项提名。经过严格的评审程序，</w:t>
      </w:r>
      <w:proofErr w:type="spellStart"/>
      <w:r w:rsidRPr="00970690">
        <w:rPr>
          <w:rFonts w:eastAsia="黑体"/>
          <w:lang w:val="en-US" w:eastAsia="zh-CN"/>
        </w:rPr>
        <w:t>Optica</w:t>
      </w:r>
      <w:proofErr w:type="spellEnd"/>
      <w:r w:rsidRPr="00970690">
        <w:rPr>
          <w:rFonts w:eastAsia="黑体"/>
          <w:lang w:val="en-US" w:eastAsia="zh-CN"/>
        </w:rPr>
        <w:t xml:space="preserve"> 2026 </w:t>
      </w:r>
      <w:proofErr w:type="gramStart"/>
      <w:r w:rsidRPr="00970690">
        <w:rPr>
          <w:rFonts w:eastAsia="黑体"/>
          <w:lang w:val="en-US" w:eastAsia="zh-CN"/>
        </w:rPr>
        <w:t>年</w:t>
      </w:r>
      <w:r w:rsidRPr="00970690">
        <w:rPr>
          <w:rFonts w:eastAsia="黑体"/>
          <w:lang w:val="en-US" w:eastAsia="zh-CN"/>
        </w:rPr>
        <w:t xml:space="preserve"> i4 </w:t>
      </w:r>
      <w:proofErr w:type="gramEnd"/>
      <w:r w:rsidRPr="00970690">
        <w:rPr>
          <w:rFonts w:eastAsia="黑体"/>
          <w:lang w:val="en-US" w:eastAsia="zh-CN"/>
        </w:rPr>
        <w:t>奖评审团由</w:t>
      </w:r>
      <w:r w:rsidRPr="00970690">
        <w:rPr>
          <w:rFonts w:eastAsia="黑体"/>
          <w:lang w:val="en-US" w:eastAsia="zh-CN"/>
        </w:rPr>
        <w:t xml:space="preserve"> </w:t>
      </w:r>
      <w:proofErr w:type="spellStart"/>
      <w:r w:rsidRPr="00970690">
        <w:rPr>
          <w:rFonts w:eastAsia="黑体"/>
          <w:lang w:val="en-US" w:eastAsia="zh-CN"/>
        </w:rPr>
        <w:t>Optica</w:t>
      </w:r>
      <w:proofErr w:type="spellEnd"/>
      <w:r w:rsidRPr="00970690">
        <w:rPr>
          <w:rFonts w:eastAsia="黑体"/>
          <w:lang w:val="en-US" w:eastAsia="zh-CN"/>
        </w:rPr>
        <w:t xml:space="preserve"> </w:t>
      </w:r>
      <w:r w:rsidRPr="00970690">
        <w:rPr>
          <w:rFonts w:eastAsia="黑体"/>
          <w:lang w:val="en-US" w:eastAsia="zh-CN"/>
        </w:rPr>
        <w:t>企业参与委员会成员组成，包括主席</w:t>
      </w:r>
      <w:r w:rsidRPr="00970690">
        <w:rPr>
          <w:rFonts w:eastAsia="黑体"/>
          <w:lang w:val="en-US" w:eastAsia="zh-CN"/>
        </w:rPr>
        <w:t xml:space="preserve"> Reinhard Voelkel</w:t>
      </w:r>
      <w:r w:rsidRPr="00970690">
        <w:rPr>
          <w:rFonts w:eastAsia="黑体"/>
          <w:lang w:val="en-US" w:eastAsia="zh-CN"/>
        </w:rPr>
        <w:t>、前主席</w:t>
      </w:r>
      <w:r w:rsidRPr="00970690">
        <w:rPr>
          <w:rFonts w:eastAsia="黑体"/>
          <w:lang w:val="en-US" w:eastAsia="zh-CN"/>
        </w:rPr>
        <w:t xml:space="preserve"> Michael Lebby</w:t>
      </w:r>
      <w:r w:rsidRPr="00970690">
        <w:rPr>
          <w:rFonts w:eastAsia="黑体"/>
          <w:lang w:val="en-US" w:eastAsia="zh-CN"/>
        </w:rPr>
        <w:t>，以及</w:t>
      </w:r>
      <w:r w:rsidRPr="00970690">
        <w:rPr>
          <w:rFonts w:eastAsia="黑体"/>
          <w:lang w:val="en-US" w:eastAsia="zh-CN"/>
        </w:rPr>
        <w:t xml:space="preserve"> Aleksandra Boskovic</w:t>
      </w:r>
      <w:r w:rsidRPr="00970690">
        <w:rPr>
          <w:rFonts w:eastAsia="黑体"/>
          <w:lang w:val="en-US" w:eastAsia="zh-CN"/>
        </w:rPr>
        <w:t>、</w:t>
      </w:r>
      <w:r w:rsidRPr="00970690">
        <w:rPr>
          <w:rFonts w:eastAsia="黑体"/>
          <w:lang w:val="en-US" w:eastAsia="zh-CN"/>
        </w:rPr>
        <w:t>Simon Schwinger</w:t>
      </w:r>
      <w:r w:rsidRPr="00970690">
        <w:rPr>
          <w:rFonts w:eastAsia="黑体"/>
          <w:lang w:val="en-US" w:eastAsia="zh-CN"/>
        </w:rPr>
        <w:t>、</w:t>
      </w:r>
      <w:r w:rsidRPr="00970690">
        <w:rPr>
          <w:rFonts w:eastAsia="黑体"/>
          <w:lang w:val="en-US" w:eastAsia="zh-CN"/>
        </w:rPr>
        <w:t xml:space="preserve">Joseph Spilman </w:t>
      </w:r>
      <w:r w:rsidRPr="00970690">
        <w:rPr>
          <w:rFonts w:eastAsia="黑体"/>
          <w:lang w:val="en-US" w:eastAsia="zh-CN"/>
        </w:rPr>
        <w:t>和</w:t>
      </w:r>
      <w:r w:rsidRPr="00970690">
        <w:rPr>
          <w:rFonts w:eastAsia="黑体"/>
          <w:lang w:val="en-US" w:eastAsia="zh-CN"/>
        </w:rPr>
        <w:t xml:space="preserve"> Natarajan Subrahmanyan</w:t>
      </w:r>
      <w:r w:rsidRPr="00970690">
        <w:rPr>
          <w:rFonts w:eastAsia="黑体"/>
          <w:lang w:val="en-US" w:eastAsia="zh-CN"/>
        </w:rPr>
        <w:t>，最终将该奖项授予</w:t>
      </w:r>
      <w:r>
        <w:rPr>
          <w:rFonts w:eastAsia="黑体" w:hint="eastAsia"/>
          <w:lang w:val="en-US" w:eastAsia="zh-CN"/>
        </w:rPr>
        <w:t>通快。</w:t>
      </w:r>
    </w:p>
    <w:p w14:paraId="60C0542E" w14:textId="77777777" w:rsidR="005870CF" w:rsidRDefault="00E504CE" w:rsidP="00414045">
      <w:pPr>
        <w:pStyle w:val="Flietext"/>
        <w:tabs>
          <w:tab w:val="center" w:pos="3969"/>
        </w:tabs>
        <w:ind w:firstLineChars="200" w:firstLine="440"/>
        <w:rPr>
          <w:rFonts w:eastAsia="黑体"/>
          <w:lang w:val="en-US" w:eastAsia="zh-CN"/>
        </w:rPr>
      </w:pPr>
      <w:r w:rsidRPr="00E504CE">
        <w:rPr>
          <w:rFonts w:eastAsia="黑体"/>
          <w:lang w:val="en-US" w:eastAsia="zh-CN"/>
        </w:rPr>
        <w:t>一个多世纪以来，</w:t>
      </w:r>
      <w:r w:rsidR="00BA5BE3">
        <w:rPr>
          <w:rFonts w:eastAsia="黑体" w:hint="eastAsia"/>
          <w:lang w:val="en-US" w:eastAsia="zh-CN"/>
        </w:rPr>
        <w:t>通快</w:t>
      </w:r>
      <w:r w:rsidRPr="00E504CE">
        <w:rPr>
          <w:rFonts w:eastAsia="黑体"/>
          <w:lang w:val="en-US" w:eastAsia="zh-CN"/>
        </w:rPr>
        <w:t>一直处于工业创新的前沿。如今，</w:t>
      </w:r>
      <w:r w:rsidR="00750CD5">
        <w:rPr>
          <w:rFonts w:eastAsia="黑体" w:hint="eastAsia"/>
          <w:lang w:val="en-US" w:eastAsia="zh-CN"/>
        </w:rPr>
        <w:t>通快</w:t>
      </w:r>
      <w:r w:rsidRPr="00E504CE">
        <w:rPr>
          <w:rFonts w:eastAsia="黑体"/>
          <w:lang w:val="en-US" w:eastAsia="zh-CN"/>
        </w:rPr>
        <w:t>已成为全球领先的机床、激光技术、电子和</w:t>
      </w:r>
      <w:proofErr w:type="gramStart"/>
      <w:r w:rsidRPr="00E504CE">
        <w:rPr>
          <w:rFonts w:eastAsia="黑体"/>
          <w:lang w:val="en-US" w:eastAsia="zh-CN"/>
        </w:rPr>
        <w:t>工业</w:t>
      </w:r>
      <w:r w:rsidRPr="00E504CE">
        <w:rPr>
          <w:rFonts w:eastAsia="黑体"/>
          <w:lang w:val="en-US" w:eastAsia="zh-CN"/>
        </w:rPr>
        <w:t xml:space="preserve"> 4.0 </w:t>
      </w:r>
      <w:proofErr w:type="gramEnd"/>
      <w:r w:rsidRPr="00E504CE">
        <w:rPr>
          <w:rFonts w:eastAsia="黑体"/>
          <w:lang w:val="en-US" w:eastAsia="zh-CN"/>
        </w:rPr>
        <w:t>解决方案的</w:t>
      </w:r>
      <w:r w:rsidR="003E15CF" w:rsidRPr="003E15CF">
        <w:rPr>
          <w:rFonts w:eastAsia="黑体"/>
          <w:lang w:eastAsia="zh-CN"/>
        </w:rPr>
        <w:t>提供商之一</w:t>
      </w:r>
      <w:r w:rsidRPr="00E504CE">
        <w:rPr>
          <w:rFonts w:eastAsia="黑体"/>
          <w:lang w:val="en-US" w:eastAsia="zh-CN"/>
        </w:rPr>
        <w:t>。</w:t>
      </w:r>
      <w:r w:rsidR="00D42545">
        <w:rPr>
          <w:rFonts w:eastAsia="黑体" w:hint="eastAsia"/>
          <w:lang w:val="en-US" w:eastAsia="zh-CN"/>
        </w:rPr>
        <w:t>凭借</w:t>
      </w:r>
      <w:r w:rsidRPr="00E504CE">
        <w:rPr>
          <w:rFonts w:eastAsia="黑体"/>
          <w:lang w:val="en-US" w:eastAsia="zh-CN"/>
        </w:rPr>
        <w:t>在工业激光、半导体制造技术和智能工厂解决方案领域的开创性工作，</w:t>
      </w:r>
      <w:r w:rsidR="005A2806">
        <w:rPr>
          <w:rFonts w:eastAsia="黑体" w:hint="eastAsia"/>
          <w:lang w:val="en-US" w:eastAsia="zh-CN"/>
        </w:rPr>
        <w:t>通快</w:t>
      </w:r>
      <w:r w:rsidR="005A2806">
        <w:rPr>
          <w:rFonts w:eastAsia="黑体" w:hint="eastAsia"/>
          <w:lang w:val="en-US" w:eastAsia="zh-CN"/>
        </w:rPr>
        <w:t>助力</w:t>
      </w:r>
      <w:r w:rsidR="005A2806" w:rsidRPr="005A2806">
        <w:rPr>
          <w:rFonts w:eastAsia="黑体"/>
          <w:lang w:eastAsia="zh-CN"/>
        </w:rPr>
        <w:t>了现代制造业的发展</w:t>
      </w:r>
      <w:r w:rsidRPr="00E504CE">
        <w:rPr>
          <w:rFonts w:eastAsia="黑体"/>
          <w:lang w:val="en-US" w:eastAsia="zh-CN"/>
        </w:rPr>
        <w:t>，</w:t>
      </w:r>
      <w:r w:rsidR="005A2806">
        <w:rPr>
          <w:rFonts w:eastAsia="黑体" w:hint="eastAsia"/>
          <w:lang w:val="en-US" w:eastAsia="zh-CN"/>
        </w:rPr>
        <w:t>也</w:t>
      </w:r>
      <w:r w:rsidRPr="00E504CE">
        <w:rPr>
          <w:rFonts w:eastAsia="黑体"/>
          <w:lang w:val="en-US" w:eastAsia="zh-CN"/>
        </w:rPr>
        <w:t>推动了从汽车、航空航天到医疗和微电子等行业的进步。</w:t>
      </w:r>
    </w:p>
    <w:p w14:paraId="22A82A8E" w14:textId="77777777" w:rsidR="008F34AA" w:rsidRDefault="005870CF" w:rsidP="00414045">
      <w:pPr>
        <w:pStyle w:val="Flietext"/>
        <w:tabs>
          <w:tab w:val="center" w:pos="3969"/>
        </w:tabs>
        <w:ind w:firstLineChars="200" w:firstLine="440"/>
        <w:rPr>
          <w:rFonts w:eastAsia="黑体"/>
          <w:lang w:val="en-US" w:eastAsia="zh-CN"/>
        </w:rPr>
      </w:pPr>
      <w:r>
        <w:rPr>
          <w:rFonts w:eastAsia="黑体" w:hint="eastAsia"/>
          <w:lang w:val="en-US" w:eastAsia="zh-CN"/>
        </w:rPr>
        <w:t>通快</w:t>
      </w:r>
      <w:r w:rsidR="00414045" w:rsidRPr="00414045">
        <w:rPr>
          <w:rFonts w:eastAsia="黑体"/>
          <w:lang w:val="en-US" w:eastAsia="zh-CN"/>
        </w:rPr>
        <w:t>因其工业激光技术的创新而备受认可。其革新性解决方案改变了精密制造业，而其激光系统和</w:t>
      </w:r>
      <w:r>
        <w:rPr>
          <w:rFonts w:eastAsia="黑体" w:hint="eastAsia"/>
          <w:lang w:val="en-US" w:eastAsia="zh-CN"/>
        </w:rPr>
        <w:t>激光与</w:t>
      </w:r>
      <w:r w:rsidR="00414045" w:rsidRPr="00414045">
        <w:rPr>
          <w:rFonts w:eastAsia="黑体"/>
          <w:lang w:val="en-US" w:eastAsia="zh-CN"/>
        </w:rPr>
        <w:t>光子技术在半导体、先进电子和下一代工业系统的生产中发挥着至关重要的作用。</w:t>
      </w:r>
      <w:r w:rsidR="00C02706" w:rsidRPr="00C02706">
        <w:rPr>
          <w:rFonts w:eastAsia="黑体"/>
          <w:lang w:eastAsia="zh-CN"/>
        </w:rPr>
        <w:t>公司长期坚持研发投入与技术创新，进一步巩固了光子学作为全球经济关键使能技术的重要地位</w:t>
      </w:r>
      <w:r w:rsidR="00414045" w:rsidRPr="00414045">
        <w:rPr>
          <w:rFonts w:eastAsia="黑体"/>
          <w:lang w:val="en-US" w:eastAsia="zh-CN"/>
        </w:rPr>
        <w:t>。</w:t>
      </w:r>
    </w:p>
    <w:p w14:paraId="1D1C8A31" w14:textId="28F60C51" w:rsidR="00414045" w:rsidRPr="00414045" w:rsidRDefault="00414045" w:rsidP="00414045">
      <w:pPr>
        <w:pStyle w:val="Flietext"/>
        <w:tabs>
          <w:tab w:val="center" w:pos="3969"/>
        </w:tabs>
        <w:ind w:firstLineChars="200" w:firstLine="440"/>
        <w:rPr>
          <w:rFonts w:eastAsia="黑体"/>
          <w:lang w:val="en-US" w:eastAsia="zh-CN"/>
        </w:rPr>
      </w:pPr>
      <w:proofErr w:type="spellStart"/>
      <w:r w:rsidRPr="00414045">
        <w:rPr>
          <w:rFonts w:eastAsia="黑体"/>
          <w:lang w:val="en-US" w:eastAsia="zh-CN"/>
        </w:rPr>
        <w:t>Optica</w:t>
      </w:r>
      <w:proofErr w:type="spellEnd"/>
      <w:r w:rsidRPr="00414045">
        <w:rPr>
          <w:rFonts w:eastAsia="黑体"/>
          <w:lang w:val="en-US" w:eastAsia="zh-CN"/>
        </w:rPr>
        <w:t xml:space="preserve"> </w:t>
      </w:r>
      <w:r w:rsidRPr="00414045">
        <w:rPr>
          <w:rFonts w:eastAsia="黑体"/>
          <w:lang w:val="en-US" w:eastAsia="zh-CN"/>
        </w:rPr>
        <w:t>首席技术官</w:t>
      </w:r>
      <w:r w:rsidRPr="00414045">
        <w:rPr>
          <w:rFonts w:eastAsia="黑体"/>
          <w:lang w:val="en-US" w:eastAsia="zh-CN"/>
        </w:rPr>
        <w:t xml:space="preserve"> Jose Pozo </w:t>
      </w:r>
      <w:r w:rsidRPr="00414045">
        <w:rPr>
          <w:rFonts w:eastAsia="黑体"/>
          <w:lang w:val="en-US" w:eastAsia="zh-CN"/>
        </w:rPr>
        <w:t>表示：</w:t>
      </w:r>
      <w:r w:rsidRPr="00414045">
        <w:rPr>
          <w:rFonts w:eastAsia="黑体"/>
          <w:lang w:val="en-US" w:eastAsia="zh-CN"/>
        </w:rPr>
        <w:t>"</w:t>
      </w:r>
      <w:r w:rsidR="008F34AA">
        <w:rPr>
          <w:rFonts w:eastAsia="黑体" w:hint="eastAsia"/>
          <w:lang w:val="en-US" w:eastAsia="zh-CN"/>
        </w:rPr>
        <w:t>通快</w:t>
      </w:r>
      <w:r w:rsidRPr="00414045">
        <w:rPr>
          <w:rFonts w:eastAsia="黑体"/>
          <w:lang w:val="en-US" w:eastAsia="zh-CN"/>
        </w:rPr>
        <w:t>完美诠释了</w:t>
      </w:r>
      <w:r w:rsidRPr="00414045">
        <w:rPr>
          <w:rFonts w:eastAsia="黑体"/>
          <w:lang w:val="en-US" w:eastAsia="zh-CN"/>
        </w:rPr>
        <w:t xml:space="preserve"> </w:t>
      </w:r>
      <w:proofErr w:type="spellStart"/>
      <w:r w:rsidRPr="00414045">
        <w:rPr>
          <w:rFonts w:eastAsia="黑体"/>
          <w:lang w:val="en-US" w:eastAsia="zh-CN"/>
        </w:rPr>
        <w:t>Optica</w:t>
      </w:r>
      <w:proofErr w:type="spellEnd"/>
      <w:r w:rsidRPr="00414045">
        <w:rPr>
          <w:rFonts w:eastAsia="黑体"/>
          <w:lang w:val="en-US" w:eastAsia="zh-CN"/>
        </w:rPr>
        <w:t xml:space="preserve"> i4 </w:t>
      </w:r>
      <w:r w:rsidRPr="00414045">
        <w:rPr>
          <w:rFonts w:eastAsia="黑体"/>
          <w:lang w:val="en-US" w:eastAsia="zh-CN"/>
        </w:rPr>
        <w:t>奖所要表彰的价值观。数十年来，该公司将技术创新与远见卓识的领导力相结合，创造了具有变革性的解决方案，推进了制造业的发展，强化了全球光子学生态系统，并在多个行业产生了持久的影响。</w:t>
      </w:r>
      <w:r w:rsidRPr="00414045">
        <w:rPr>
          <w:rFonts w:eastAsia="黑体"/>
          <w:lang w:val="en-US" w:eastAsia="zh-CN"/>
        </w:rPr>
        <w:t>"</w:t>
      </w:r>
    </w:p>
    <w:p w14:paraId="383AA30C" w14:textId="1D08C1AB" w:rsidR="00B161F8" w:rsidRPr="00B161F8" w:rsidRDefault="00B161F8" w:rsidP="00B161F8">
      <w:pPr>
        <w:pStyle w:val="Flietext"/>
        <w:tabs>
          <w:tab w:val="center" w:pos="3969"/>
        </w:tabs>
        <w:ind w:firstLineChars="200" w:firstLine="440"/>
        <w:rPr>
          <w:rFonts w:eastAsia="黑体"/>
          <w:lang w:val="en-US" w:eastAsia="zh-CN"/>
        </w:rPr>
      </w:pPr>
      <w:r w:rsidRPr="00B161F8">
        <w:rPr>
          <w:rFonts w:eastAsia="黑体"/>
          <w:lang w:val="en-US" w:eastAsia="zh-CN"/>
        </w:rPr>
        <w:t>该奖项将</w:t>
      </w:r>
      <w:proofErr w:type="gramStart"/>
      <w:r w:rsidRPr="00B161F8">
        <w:rPr>
          <w:rFonts w:eastAsia="黑体"/>
          <w:lang w:val="en-US" w:eastAsia="zh-CN"/>
        </w:rPr>
        <w:t>于</w:t>
      </w:r>
      <w:r w:rsidRPr="00B161F8">
        <w:rPr>
          <w:rFonts w:eastAsia="黑体"/>
          <w:lang w:val="en-US" w:eastAsia="zh-CN"/>
        </w:rPr>
        <w:t xml:space="preserve"> 2026 </w:t>
      </w:r>
      <w:proofErr w:type="gramEnd"/>
      <w:r w:rsidRPr="00B161F8">
        <w:rPr>
          <w:rFonts w:eastAsia="黑体"/>
          <w:lang w:val="en-US" w:eastAsia="zh-CN"/>
        </w:rPr>
        <w:t>年</w:t>
      </w:r>
      <w:r w:rsidRPr="00B161F8">
        <w:rPr>
          <w:rFonts w:eastAsia="黑体"/>
          <w:lang w:val="en-US" w:eastAsia="zh-CN"/>
        </w:rPr>
        <w:t xml:space="preserve"> 9 </w:t>
      </w:r>
      <w:proofErr w:type="gramStart"/>
      <w:r w:rsidRPr="00B161F8">
        <w:rPr>
          <w:rFonts w:eastAsia="黑体"/>
          <w:lang w:val="en-US" w:eastAsia="zh-CN"/>
        </w:rPr>
        <w:t>月</w:t>
      </w:r>
      <w:r w:rsidRPr="00B161F8">
        <w:rPr>
          <w:rFonts w:eastAsia="黑体"/>
          <w:lang w:val="en-US" w:eastAsia="zh-CN"/>
        </w:rPr>
        <w:t xml:space="preserve"> 24 </w:t>
      </w:r>
      <w:proofErr w:type="gramEnd"/>
      <w:r w:rsidRPr="00B161F8">
        <w:rPr>
          <w:rFonts w:eastAsia="黑体"/>
          <w:lang w:val="en-US" w:eastAsia="zh-CN"/>
        </w:rPr>
        <w:t>日在西班牙马拉加举办的</w:t>
      </w:r>
      <w:r w:rsidR="005727EE" w:rsidRPr="005727EE">
        <w:rPr>
          <w:rFonts w:eastAsia="黑体"/>
          <w:lang w:eastAsia="zh-CN"/>
        </w:rPr>
        <w:t xml:space="preserve">Global Photonics </w:t>
      </w:r>
      <w:proofErr w:type="spellStart"/>
      <w:r w:rsidR="005727EE" w:rsidRPr="005727EE">
        <w:rPr>
          <w:rFonts w:eastAsia="黑体"/>
          <w:lang w:eastAsia="zh-CN"/>
        </w:rPr>
        <w:t>Economic</w:t>
      </w:r>
      <w:proofErr w:type="spellEnd"/>
      <w:r w:rsidR="005727EE" w:rsidRPr="005727EE">
        <w:rPr>
          <w:rFonts w:eastAsia="黑体"/>
          <w:lang w:eastAsia="zh-CN"/>
        </w:rPr>
        <w:t xml:space="preserve"> Forum</w:t>
      </w:r>
      <w:r w:rsidR="005727EE" w:rsidRPr="005727EE">
        <w:rPr>
          <w:rFonts w:eastAsia="黑体"/>
          <w:lang w:val="en-US" w:eastAsia="zh-CN"/>
        </w:rPr>
        <w:t xml:space="preserve"> </w:t>
      </w:r>
      <w:proofErr w:type="gramStart"/>
      <w:r w:rsidRPr="00B161F8">
        <w:rPr>
          <w:rFonts w:eastAsia="黑体"/>
          <w:lang w:val="en-US" w:eastAsia="zh-CN"/>
        </w:rPr>
        <w:t>(GPEF 2026)</w:t>
      </w:r>
      <w:proofErr w:type="gramEnd"/>
      <w:r w:rsidRPr="00B161F8">
        <w:rPr>
          <w:rFonts w:eastAsia="黑体"/>
          <w:lang w:val="en-US" w:eastAsia="zh-CN"/>
        </w:rPr>
        <w:t xml:space="preserve"> </w:t>
      </w:r>
      <w:r w:rsidRPr="00B161F8">
        <w:rPr>
          <w:rFonts w:eastAsia="黑体"/>
          <w:lang w:val="en-US" w:eastAsia="zh-CN"/>
        </w:rPr>
        <w:t>上正式颁发。颁奖典礼由</w:t>
      </w:r>
      <w:r w:rsidRPr="00B161F8">
        <w:rPr>
          <w:rFonts w:eastAsia="黑体"/>
          <w:lang w:val="en-US" w:eastAsia="zh-CN"/>
        </w:rPr>
        <w:t xml:space="preserve"> </w:t>
      </w:r>
      <w:proofErr w:type="spellStart"/>
      <w:r w:rsidRPr="00B161F8">
        <w:rPr>
          <w:rFonts w:eastAsia="黑体"/>
          <w:lang w:val="en-US" w:eastAsia="zh-CN"/>
        </w:rPr>
        <w:t>Optica</w:t>
      </w:r>
      <w:proofErr w:type="spellEnd"/>
      <w:r w:rsidRPr="00B161F8">
        <w:rPr>
          <w:rFonts w:eastAsia="黑体"/>
          <w:lang w:val="en-US" w:eastAsia="zh-CN"/>
        </w:rPr>
        <w:t xml:space="preserve"> </w:t>
      </w:r>
      <w:r w:rsidRPr="00B161F8">
        <w:rPr>
          <w:rFonts w:eastAsia="黑体"/>
          <w:lang w:val="en-US" w:eastAsia="zh-CN"/>
        </w:rPr>
        <w:t>奖项委员会主席</w:t>
      </w:r>
      <w:r w:rsidRPr="00B161F8">
        <w:rPr>
          <w:rFonts w:eastAsia="黑体"/>
          <w:lang w:val="en-US" w:eastAsia="zh-CN"/>
        </w:rPr>
        <w:t xml:space="preserve"> </w:t>
      </w:r>
      <w:r w:rsidRPr="00B161F8">
        <w:rPr>
          <w:rFonts w:eastAsia="黑体"/>
          <w:lang w:val="en-US" w:eastAsia="zh-CN"/>
        </w:rPr>
        <w:lastRenderedPageBreak/>
        <w:t xml:space="preserve">Caroline Boudoux </w:t>
      </w:r>
      <w:r w:rsidRPr="00B161F8">
        <w:rPr>
          <w:rFonts w:eastAsia="黑体"/>
          <w:lang w:val="en-US" w:eastAsia="zh-CN"/>
        </w:rPr>
        <w:t>主持，</w:t>
      </w:r>
      <w:proofErr w:type="spellStart"/>
      <w:r w:rsidRPr="00B161F8">
        <w:rPr>
          <w:rFonts w:eastAsia="黑体"/>
          <w:lang w:val="en-US" w:eastAsia="zh-CN"/>
        </w:rPr>
        <w:t>Optica</w:t>
      </w:r>
      <w:proofErr w:type="spellEnd"/>
      <w:r w:rsidRPr="00B161F8">
        <w:rPr>
          <w:rFonts w:eastAsia="黑体"/>
          <w:lang w:val="en-US" w:eastAsia="zh-CN"/>
        </w:rPr>
        <w:t xml:space="preserve"> </w:t>
      </w:r>
      <w:r w:rsidRPr="00B161F8">
        <w:rPr>
          <w:rFonts w:eastAsia="黑体"/>
          <w:lang w:val="en-US" w:eastAsia="zh-CN"/>
        </w:rPr>
        <w:t>主席</w:t>
      </w:r>
      <w:r w:rsidRPr="00B161F8">
        <w:rPr>
          <w:rFonts w:eastAsia="黑体"/>
          <w:lang w:val="en-US" w:eastAsia="zh-CN"/>
        </w:rPr>
        <w:t xml:space="preserve"> Gisele Bennett </w:t>
      </w:r>
      <w:r w:rsidRPr="00B161F8">
        <w:rPr>
          <w:rFonts w:eastAsia="黑体"/>
          <w:lang w:val="en-US" w:eastAsia="zh-CN"/>
        </w:rPr>
        <w:t>将颁发</w:t>
      </w:r>
      <w:r w:rsidRPr="00B161F8">
        <w:rPr>
          <w:rFonts w:eastAsia="黑体"/>
          <w:lang w:val="en-US" w:eastAsia="zh-CN"/>
        </w:rPr>
        <w:t xml:space="preserve"> </w:t>
      </w:r>
      <w:proofErr w:type="spellStart"/>
      <w:r w:rsidRPr="00B161F8">
        <w:rPr>
          <w:rFonts w:eastAsia="黑体"/>
          <w:lang w:val="en-US" w:eastAsia="zh-CN"/>
        </w:rPr>
        <w:t>Optica</w:t>
      </w:r>
      <w:proofErr w:type="spellEnd"/>
      <w:r w:rsidRPr="00B161F8">
        <w:rPr>
          <w:rFonts w:eastAsia="黑体"/>
          <w:lang w:val="en-US" w:eastAsia="zh-CN"/>
        </w:rPr>
        <w:t xml:space="preserve"> i4 </w:t>
      </w:r>
      <w:r w:rsidRPr="00B161F8">
        <w:rPr>
          <w:rFonts w:eastAsia="黑体"/>
          <w:lang w:val="en-US" w:eastAsia="zh-CN"/>
        </w:rPr>
        <w:t>企业成就奖，典礼将汇聚来自全球光学和光子学产业的领袖人物。</w:t>
      </w:r>
      <w:r w:rsidR="0065695E">
        <w:rPr>
          <w:rFonts w:eastAsia="黑体" w:hint="eastAsia"/>
          <w:lang w:val="en-US" w:eastAsia="zh-CN"/>
        </w:rPr>
        <w:t>通快</w:t>
      </w:r>
      <w:r w:rsidRPr="00B161F8">
        <w:rPr>
          <w:rFonts w:eastAsia="黑体"/>
          <w:lang w:val="en-US" w:eastAsia="zh-CN"/>
        </w:rPr>
        <w:t>激光技术首席执行官及董事会成员</w:t>
      </w:r>
      <w:r w:rsidRPr="00B161F8">
        <w:rPr>
          <w:rFonts w:eastAsia="黑体"/>
          <w:lang w:val="en-US" w:eastAsia="zh-CN"/>
        </w:rPr>
        <w:t xml:space="preserve"> Hagen Zimer </w:t>
      </w:r>
      <w:r w:rsidR="006C4A4B">
        <w:rPr>
          <w:rFonts w:eastAsia="黑体" w:hint="eastAsia"/>
          <w:lang w:val="en-US" w:eastAsia="zh-CN"/>
        </w:rPr>
        <w:t>博士</w:t>
      </w:r>
      <w:r w:rsidRPr="00B161F8">
        <w:rPr>
          <w:rFonts w:eastAsia="黑体"/>
          <w:lang w:val="en-US" w:eastAsia="zh-CN"/>
        </w:rPr>
        <w:t>将代表公司出席领奖，以表彰</w:t>
      </w:r>
      <w:r w:rsidR="0065695E">
        <w:rPr>
          <w:rFonts w:eastAsia="黑体" w:hint="eastAsia"/>
          <w:lang w:val="en-US" w:eastAsia="zh-CN"/>
        </w:rPr>
        <w:t>通快</w:t>
      </w:r>
      <w:r w:rsidRPr="00B161F8">
        <w:rPr>
          <w:rFonts w:eastAsia="黑体"/>
          <w:lang w:val="en-US" w:eastAsia="zh-CN"/>
        </w:rPr>
        <w:t>对全球光学和光子学产业的杰出贡献。</w:t>
      </w:r>
    </w:p>
    <w:p w14:paraId="3C8DD329" w14:textId="61FDC636" w:rsidR="00B161F8" w:rsidRPr="00B161F8" w:rsidRDefault="00B161F8" w:rsidP="00B161F8">
      <w:pPr>
        <w:pStyle w:val="Flietext"/>
        <w:tabs>
          <w:tab w:val="center" w:pos="3969"/>
        </w:tabs>
        <w:ind w:firstLineChars="200" w:firstLine="440"/>
        <w:rPr>
          <w:rFonts w:eastAsia="黑体"/>
          <w:lang w:val="en-US" w:eastAsia="zh-CN"/>
        </w:rPr>
      </w:pPr>
      <w:r w:rsidRPr="00B161F8">
        <w:rPr>
          <w:rFonts w:eastAsia="黑体"/>
          <w:lang w:val="en-US" w:eastAsia="zh-CN"/>
        </w:rPr>
        <w:t>随着光子学在人工智能、先进制造、通信、医疗和半导体生产中的作用日益重要，</w:t>
      </w:r>
      <w:r w:rsidR="00185E3C">
        <w:rPr>
          <w:rFonts w:eastAsia="黑体" w:hint="eastAsia"/>
          <w:lang w:val="en-US" w:eastAsia="zh-CN"/>
        </w:rPr>
        <w:t>通快</w:t>
      </w:r>
      <w:r w:rsidR="00185E3C" w:rsidRPr="00185E3C">
        <w:rPr>
          <w:rFonts w:eastAsia="黑体"/>
          <w:lang w:eastAsia="zh-CN"/>
        </w:rPr>
        <w:t>对创新与工业领导力的持续投入，不仅为行业树立了标杆，也将继续推动全球光子学的未来发展。</w:t>
      </w:r>
    </w:p>
    <w:p w14:paraId="27EA9088" w14:textId="77777777" w:rsidR="00B161F8" w:rsidRPr="00B161F8" w:rsidRDefault="00B161F8" w:rsidP="003C25BB">
      <w:pPr>
        <w:pStyle w:val="Flietext"/>
        <w:tabs>
          <w:tab w:val="center" w:pos="3969"/>
        </w:tabs>
        <w:rPr>
          <w:rFonts w:eastAsia="黑体"/>
          <w:lang w:val="en-US" w:eastAsia="zh-CN"/>
        </w:rPr>
      </w:pPr>
      <w:r w:rsidRPr="00B161F8">
        <w:rPr>
          <w:rFonts w:eastAsia="黑体"/>
          <w:b/>
          <w:bCs/>
          <w:lang w:val="en-US" w:eastAsia="zh-CN"/>
        </w:rPr>
        <w:t>关于</w:t>
      </w:r>
      <w:r w:rsidRPr="00B161F8">
        <w:rPr>
          <w:rFonts w:eastAsia="黑体"/>
          <w:b/>
          <w:bCs/>
          <w:lang w:val="en-US" w:eastAsia="zh-CN"/>
        </w:rPr>
        <w:t xml:space="preserve"> </w:t>
      </w:r>
      <w:proofErr w:type="spellStart"/>
      <w:r w:rsidRPr="00B161F8">
        <w:rPr>
          <w:rFonts w:eastAsia="黑体"/>
          <w:b/>
          <w:bCs/>
          <w:lang w:val="en-US" w:eastAsia="zh-CN"/>
        </w:rPr>
        <w:t>Optica</w:t>
      </w:r>
      <w:proofErr w:type="spellEnd"/>
      <w:r w:rsidRPr="00B161F8">
        <w:rPr>
          <w:rFonts w:eastAsia="黑体"/>
          <w:b/>
          <w:bCs/>
          <w:lang w:val="en-US" w:eastAsia="zh-CN"/>
        </w:rPr>
        <w:t xml:space="preserve"> i4 </w:t>
      </w:r>
      <w:r w:rsidRPr="00B161F8">
        <w:rPr>
          <w:rFonts w:eastAsia="黑体"/>
          <w:b/>
          <w:bCs/>
          <w:lang w:val="en-US" w:eastAsia="zh-CN"/>
        </w:rPr>
        <w:t>奖</w:t>
      </w:r>
    </w:p>
    <w:p w14:paraId="6CB77391" w14:textId="77777777" w:rsidR="00B161F8" w:rsidRPr="00B161F8" w:rsidRDefault="00B161F8" w:rsidP="00B161F8">
      <w:pPr>
        <w:pStyle w:val="Flietext"/>
        <w:tabs>
          <w:tab w:val="center" w:pos="3969"/>
        </w:tabs>
        <w:ind w:firstLineChars="200" w:firstLine="440"/>
        <w:rPr>
          <w:rFonts w:eastAsia="黑体"/>
          <w:lang w:val="en-US" w:eastAsia="zh-CN"/>
        </w:rPr>
      </w:pPr>
      <w:proofErr w:type="spellStart"/>
      <w:r w:rsidRPr="00B161F8">
        <w:rPr>
          <w:rFonts w:eastAsia="黑体"/>
          <w:lang w:val="en-US" w:eastAsia="zh-CN"/>
        </w:rPr>
        <w:t>Optica</w:t>
      </w:r>
      <w:proofErr w:type="spellEnd"/>
      <w:r w:rsidRPr="00B161F8">
        <w:rPr>
          <w:rFonts w:eastAsia="黑体"/>
          <w:lang w:val="en-US" w:eastAsia="zh-CN"/>
        </w:rPr>
        <w:t xml:space="preserve"> i4 </w:t>
      </w:r>
      <w:r w:rsidRPr="00B161F8">
        <w:rPr>
          <w:rFonts w:eastAsia="黑体"/>
          <w:lang w:val="en-US" w:eastAsia="zh-CN"/>
        </w:rPr>
        <w:t>奖是一项年度认可奖项，旨在表彰对全球光学和光子学产业做出杰出贡献的个人和企业。奖项设两个类别：</w:t>
      </w:r>
    </w:p>
    <w:p w14:paraId="54D96A6D" w14:textId="77777777" w:rsidR="00B161F8" w:rsidRPr="00B161F8" w:rsidRDefault="00B161F8" w:rsidP="0079276E">
      <w:pPr>
        <w:pStyle w:val="Flietext"/>
        <w:numPr>
          <w:ilvl w:val="0"/>
          <w:numId w:val="11"/>
        </w:numPr>
        <w:tabs>
          <w:tab w:val="center" w:pos="3969"/>
        </w:tabs>
        <w:rPr>
          <w:rFonts w:eastAsia="黑体"/>
          <w:lang w:val="en-US" w:eastAsia="zh-CN"/>
        </w:rPr>
      </w:pPr>
      <w:r w:rsidRPr="00B161F8">
        <w:rPr>
          <w:rFonts w:eastAsia="黑体"/>
          <w:b/>
          <w:bCs/>
          <w:lang w:val="en-US" w:eastAsia="zh-CN"/>
        </w:rPr>
        <w:t>个人成就</w:t>
      </w:r>
      <w:proofErr w:type="gramStart"/>
      <w:r w:rsidRPr="00B161F8">
        <w:rPr>
          <w:rFonts w:eastAsia="黑体"/>
          <w:b/>
          <w:bCs/>
          <w:lang w:val="en-US" w:eastAsia="zh-CN"/>
        </w:rPr>
        <w:t>奖</w:t>
      </w:r>
      <w:r w:rsidRPr="00B161F8">
        <w:rPr>
          <w:rFonts w:eastAsia="黑体"/>
          <w:lang w:val="en-US" w:eastAsia="zh-CN"/>
        </w:rPr>
        <w:t xml:space="preserve"> — </w:t>
      </w:r>
      <w:proofErr w:type="gramEnd"/>
      <w:r w:rsidRPr="00B161F8">
        <w:rPr>
          <w:rFonts w:eastAsia="黑体"/>
          <w:lang w:val="en-US" w:eastAsia="zh-CN"/>
        </w:rPr>
        <w:t>表彰对行业产生重大影响的领导者</w:t>
      </w:r>
    </w:p>
    <w:p w14:paraId="33D4AF0A" w14:textId="77777777" w:rsidR="00B161F8" w:rsidRPr="00B161F8" w:rsidRDefault="00B161F8" w:rsidP="0079276E">
      <w:pPr>
        <w:pStyle w:val="Flietext"/>
        <w:numPr>
          <w:ilvl w:val="0"/>
          <w:numId w:val="11"/>
        </w:numPr>
        <w:tabs>
          <w:tab w:val="center" w:pos="3969"/>
        </w:tabs>
        <w:rPr>
          <w:rFonts w:eastAsia="黑体"/>
          <w:lang w:val="en-US" w:eastAsia="zh-CN"/>
        </w:rPr>
      </w:pPr>
      <w:r w:rsidRPr="00B161F8">
        <w:rPr>
          <w:rFonts w:eastAsia="黑体"/>
          <w:b/>
          <w:bCs/>
          <w:lang w:val="en-US" w:eastAsia="zh-CN"/>
        </w:rPr>
        <w:t>企业成就</w:t>
      </w:r>
      <w:proofErr w:type="gramStart"/>
      <w:r w:rsidRPr="00B161F8">
        <w:rPr>
          <w:rFonts w:eastAsia="黑体"/>
          <w:b/>
          <w:bCs/>
          <w:lang w:val="en-US" w:eastAsia="zh-CN"/>
        </w:rPr>
        <w:t>奖</w:t>
      </w:r>
      <w:r w:rsidRPr="00B161F8">
        <w:rPr>
          <w:rFonts w:eastAsia="黑体"/>
          <w:lang w:val="en-US" w:eastAsia="zh-CN"/>
        </w:rPr>
        <w:t xml:space="preserve"> — </w:t>
      </w:r>
      <w:proofErr w:type="gramEnd"/>
      <w:r w:rsidRPr="00B161F8">
        <w:rPr>
          <w:rFonts w:eastAsia="黑体"/>
          <w:lang w:val="en-US" w:eastAsia="zh-CN"/>
        </w:rPr>
        <w:t>表彰通过创新、领导力和商业成就推进光学和光子学产业发展的企业</w:t>
      </w:r>
    </w:p>
    <w:p w14:paraId="014BEB80" w14:textId="77777777" w:rsidR="00B161F8" w:rsidRPr="00B161F8" w:rsidRDefault="00B161F8" w:rsidP="00B161F8">
      <w:pPr>
        <w:pStyle w:val="Flietext"/>
        <w:tabs>
          <w:tab w:val="center" w:pos="3969"/>
        </w:tabs>
        <w:ind w:firstLineChars="200" w:firstLine="440"/>
        <w:rPr>
          <w:rFonts w:eastAsia="黑体"/>
          <w:lang w:val="en-US" w:eastAsia="zh-CN"/>
        </w:rPr>
      </w:pPr>
      <w:r w:rsidRPr="00B161F8">
        <w:rPr>
          <w:rFonts w:eastAsia="黑体"/>
          <w:lang w:val="en-US" w:eastAsia="zh-CN"/>
        </w:rPr>
        <w:t>该奖项体现了</w:t>
      </w:r>
      <w:r w:rsidRPr="00B161F8">
        <w:rPr>
          <w:rFonts w:eastAsia="黑体"/>
          <w:lang w:val="en-US" w:eastAsia="zh-CN"/>
        </w:rPr>
        <w:t xml:space="preserve"> </w:t>
      </w:r>
      <w:proofErr w:type="spellStart"/>
      <w:r w:rsidRPr="00B161F8">
        <w:rPr>
          <w:rFonts w:eastAsia="黑体"/>
          <w:lang w:val="en-US" w:eastAsia="zh-CN"/>
        </w:rPr>
        <w:t>Optica</w:t>
      </w:r>
      <w:proofErr w:type="spellEnd"/>
      <w:r w:rsidRPr="00B161F8">
        <w:rPr>
          <w:rFonts w:eastAsia="黑体"/>
          <w:lang w:val="en-US" w:eastAsia="zh-CN"/>
        </w:rPr>
        <w:t xml:space="preserve"> </w:t>
      </w:r>
      <w:r w:rsidRPr="00B161F8">
        <w:rPr>
          <w:rFonts w:eastAsia="黑体"/>
          <w:lang w:val="en-US" w:eastAsia="zh-CN"/>
        </w:rPr>
        <w:t>致力于在全球光子学社区中促进创新、诚信、包容和影响力的承诺。</w:t>
      </w:r>
    </w:p>
    <w:p w14:paraId="5896514F" w14:textId="77777777" w:rsidR="00B161F8" w:rsidRPr="00B161F8" w:rsidRDefault="00B161F8" w:rsidP="00E01A59">
      <w:pPr>
        <w:pStyle w:val="Flietext"/>
        <w:tabs>
          <w:tab w:val="center" w:pos="3969"/>
        </w:tabs>
        <w:rPr>
          <w:rFonts w:eastAsia="黑体"/>
          <w:lang w:val="en-US" w:eastAsia="zh-CN"/>
        </w:rPr>
      </w:pPr>
      <w:r w:rsidRPr="00B161F8">
        <w:rPr>
          <w:rFonts w:eastAsia="黑体"/>
          <w:b/>
          <w:bCs/>
          <w:lang w:val="en-US" w:eastAsia="zh-CN"/>
        </w:rPr>
        <w:t>往届获奖者</w:t>
      </w:r>
    </w:p>
    <w:p w14:paraId="19BA2C4E" w14:textId="77777777" w:rsidR="00B161F8" w:rsidRPr="00B161F8" w:rsidRDefault="00B161F8" w:rsidP="00E01A59">
      <w:pPr>
        <w:pStyle w:val="Flietext"/>
        <w:tabs>
          <w:tab w:val="center" w:pos="3969"/>
        </w:tabs>
        <w:rPr>
          <w:rFonts w:eastAsia="黑体"/>
          <w:lang w:val="en-US" w:eastAsia="zh-CN"/>
        </w:rPr>
      </w:pPr>
      <w:proofErr w:type="gramStart"/>
      <w:r w:rsidRPr="00B161F8">
        <w:rPr>
          <w:rFonts w:eastAsia="黑体"/>
          <w:b/>
          <w:bCs/>
          <w:lang w:val="en-US" w:eastAsia="zh-CN"/>
        </w:rPr>
        <w:t xml:space="preserve">2025 </w:t>
      </w:r>
      <w:r w:rsidRPr="00B161F8">
        <w:rPr>
          <w:rFonts w:eastAsia="黑体"/>
          <w:b/>
          <w:bCs/>
          <w:lang w:val="en-US" w:eastAsia="zh-CN"/>
        </w:rPr>
        <w:t>年</w:t>
      </w:r>
      <w:proofErr w:type="gramEnd"/>
    </w:p>
    <w:p w14:paraId="16425ACB" w14:textId="77777777" w:rsidR="00B161F8" w:rsidRPr="00B161F8" w:rsidRDefault="00B161F8" w:rsidP="00E01A59">
      <w:pPr>
        <w:pStyle w:val="Flietext"/>
        <w:tabs>
          <w:tab w:val="center" w:pos="3969"/>
        </w:tabs>
        <w:rPr>
          <w:rFonts w:eastAsia="黑体"/>
          <w:lang w:val="en-US" w:eastAsia="zh-CN"/>
        </w:rPr>
      </w:pPr>
      <w:r w:rsidRPr="00B161F8">
        <w:rPr>
          <w:rFonts w:eastAsia="黑体"/>
          <w:lang w:val="en-US" w:eastAsia="zh-CN"/>
        </w:rPr>
        <w:t>个人成就奖：</w:t>
      </w:r>
      <w:r w:rsidRPr="00B161F8">
        <w:rPr>
          <w:rFonts w:eastAsia="黑体"/>
          <w:lang w:val="en-US" w:eastAsia="zh-CN"/>
        </w:rPr>
        <w:t>John T. C. Lee</w:t>
      </w:r>
      <w:r w:rsidRPr="00B161F8">
        <w:rPr>
          <w:rFonts w:eastAsia="黑体"/>
          <w:lang w:val="en-US" w:eastAsia="zh-CN"/>
        </w:rPr>
        <w:t>，</w:t>
      </w:r>
      <w:r w:rsidRPr="00B161F8">
        <w:rPr>
          <w:rFonts w:eastAsia="黑体"/>
          <w:lang w:val="en-US" w:eastAsia="zh-CN"/>
        </w:rPr>
        <w:t xml:space="preserve">MKS </w:t>
      </w:r>
      <w:r w:rsidRPr="00B161F8">
        <w:rPr>
          <w:rFonts w:eastAsia="黑体"/>
          <w:lang w:val="en-US" w:eastAsia="zh-CN"/>
        </w:rPr>
        <w:t>公司总裁兼首席执行官</w:t>
      </w:r>
    </w:p>
    <w:p w14:paraId="0AA1E8E7" w14:textId="662CAE05" w:rsidR="00B161F8" w:rsidRPr="00B161F8" w:rsidRDefault="00B161F8" w:rsidP="00E01A59">
      <w:pPr>
        <w:pStyle w:val="Flietext"/>
        <w:tabs>
          <w:tab w:val="center" w:pos="3969"/>
        </w:tabs>
        <w:rPr>
          <w:rFonts w:eastAsia="黑体"/>
          <w:lang w:val="en-US" w:eastAsia="zh-CN"/>
        </w:rPr>
      </w:pPr>
      <w:r w:rsidRPr="00B161F8">
        <w:rPr>
          <w:rFonts w:eastAsia="黑体"/>
          <w:lang w:val="en-US" w:eastAsia="zh-CN"/>
        </w:rPr>
        <w:t>企业成就奖：</w:t>
      </w:r>
      <w:r w:rsidR="000D0C95" w:rsidRPr="000D0C95">
        <w:rPr>
          <w:rFonts w:eastAsia="黑体"/>
          <w:lang w:val="en-US" w:eastAsia="zh-CN"/>
        </w:rPr>
        <w:t>Corning</w:t>
      </w:r>
      <w:r w:rsidRPr="00B161F8">
        <w:rPr>
          <w:rFonts w:eastAsia="黑体"/>
          <w:lang w:val="en-US" w:eastAsia="zh-CN"/>
        </w:rPr>
        <w:t>，由全球研究总监</w:t>
      </w:r>
      <w:r w:rsidRPr="00B161F8">
        <w:rPr>
          <w:rFonts w:eastAsia="黑体"/>
          <w:lang w:val="en-US" w:eastAsia="zh-CN"/>
        </w:rPr>
        <w:t xml:space="preserve"> Claudio </w:t>
      </w:r>
      <w:proofErr w:type="spellStart"/>
      <w:r w:rsidRPr="00B161F8">
        <w:rPr>
          <w:rFonts w:eastAsia="黑体"/>
          <w:lang w:val="en-US" w:eastAsia="zh-CN"/>
        </w:rPr>
        <w:t>Mazzali</w:t>
      </w:r>
      <w:proofErr w:type="spellEnd"/>
      <w:r w:rsidRPr="00B161F8">
        <w:rPr>
          <w:rFonts w:eastAsia="黑体"/>
          <w:lang w:val="en-US" w:eastAsia="zh-CN"/>
        </w:rPr>
        <w:t xml:space="preserve"> </w:t>
      </w:r>
      <w:r w:rsidRPr="00B161F8">
        <w:rPr>
          <w:rFonts w:eastAsia="黑体"/>
          <w:lang w:val="en-US" w:eastAsia="zh-CN"/>
        </w:rPr>
        <w:t>代表</w:t>
      </w:r>
    </w:p>
    <w:p w14:paraId="0070A084" w14:textId="77777777" w:rsidR="00B161F8" w:rsidRPr="00B161F8" w:rsidRDefault="00B161F8" w:rsidP="00E01A59">
      <w:pPr>
        <w:pStyle w:val="Flietext"/>
        <w:tabs>
          <w:tab w:val="center" w:pos="3969"/>
        </w:tabs>
        <w:rPr>
          <w:rFonts w:eastAsia="黑体"/>
          <w:lang w:val="en-US" w:eastAsia="zh-CN"/>
        </w:rPr>
      </w:pPr>
      <w:proofErr w:type="gramStart"/>
      <w:r w:rsidRPr="00B161F8">
        <w:rPr>
          <w:rFonts w:eastAsia="黑体"/>
          <w:b/>
          <w:bCs/>
          <w:lang w:val="en-US" w:eastAsia="zh-CN"/>
        </w:rPr>
        <w:t xml:space="preserve">2024 </w:t>
      </w:r>
      <w:r w:rsidRPr="00B161F8">
        <w:rPr>
          <w:rFonts w:eastAsia="黑体"/>
          <w:b/>
          <w:bCs/>
          <w:lang w:val="en-US" w:eastAsia="zh-CN"/>
        </w:rPr>
        <w:t>年</w:t>
      </w:r>
      <w:proofErr w:type="gramEnd"/>
    </w:p>
    <w:p w14:paraId="7BCA9D13" w14:textId="77777777" w:rsidR="00B161F8" w:rsidRPr="00B161F8" w:rsidRDefault="00B161F8" w:rsidP="00E01A59">
      <w:pPr>
        <w:pStyle w:val="Flietext"/>
        <w:tabs>
          <w:tab w:val="center" w:pos="3969"/>
        </w:tabs>
        <w:rPr>
          <w:rFonts w:eastAsia="黑体"/>
          <w:lang w:val="en-US" w:eastAsia="zh-CN"/>
        </w:rPr>
      </w:pPr>
      <w:r w:rsidRPr="00B161F8">
        <w:rPr>
          <w:rFonts w:eastAsia="黑体"/>
          <w:lang w:val="en-US" w:eastAsia="zh-CN"/>
        </w:rPr>
        <w:t>个人成就奖：</w:t>
      </w:r>
      <w:r w:rsidRPr="00B161F8">
        <w:rPr>
          <w:rFonts w:eastAsia="黑体"/>
          <w:lang w:val="en-US" w:eastAsia="zh-CN"/>
        </w:rPr>
        <w:t>Chuck Mattera</w:t>
      </w:r>
      <w:r w:rsidRPr="00B161F8">
        <w:rPr>
          <w:rFonts w:eastAsia="黑体"/>
          <w:lang w:val="en-US" w:eastAsia="zh-CN"/>
        </w:rPr>
        <w:t>，</w:t>
      </w:r>
      <w:r w:rsidRPr="00B161F8">
        <w:rPr>
          <w:rFonts w:eastAsia="黑体"/>
          <w:lang w:val="en-US" w:eastAsia="zh-CN"/>
        </w:rPr>
        <w:t xml:space="preserve">Coherent </w:t>
      </w:r>
      <w:r w:rsidRPr="00B161F8">
        <w:rPr>
          <w:rFonts w:eastAsia="黑体"/>
          <w:lang w:val="en-US" w:eastAsia="zh-CN"/>
        </w:rPr>
        <w:t>前首席执行官</w:t>
      </w:r>
    </w:p>
    <w:p w14:paraId="26F8D9CA" w14:textId="77777777" w:rsidR="00B161F8" w:rsidRPr="00B161F8" w:rsidRDefault="00B161F8" w:rsidP="00E01A59">
      <w:pPr>
        <w:pStyle w:val="Flietext"/>
        <w:tabs>
          <w:tab w:val="center" w:pos="3969"/>
        </w:tabs>
        <w:rPr>
          <w:rFonts w:eastAsia="黑体"/>
          <w:lang w:val="en-US" w:eastAsia="zh-CN"/>
        </w:rPr>
      </w:pPr>
      <w:r w:rsidRPr="00B161F8">
        <w:rPr>
          <w:rFonts w:eastAsia="黑体"/>
          <w:lang w:val="en-US" w:eastAsia="zh-CN"/>
        </w:rPr>
        <w:t>企业成就奖：</w:t>
      </w:r>
      <w:proofErr w:type="spellStart"/>
      <w:r w:rsidRPr="00B161F8">
        <w:rPr>
          <w:rFonts w:eastAsia="黑体"/>
          <w:lang w:val="en-US" w:eastAsia="zh-CN"/>
        </w:rPr>
        <w:t>imec</w:t>
      </w:r>
      <w:proofErr w:type="spellEnd"/>
      <w:r w:rsidRPr="00B161F8">
        <w:rPr>
          <w:rFonts w:eastAsia="黑体"/>
          <w:lang w:val="en-US" w:eastAsia="zh-CN"/>
        </w:rPr>
        <w:t>，由首席执行官</w:t>
      </w:r>
      <w:r w:rsidRPr="00B161F8">
        <w:rPr>
          <w:rFonts w:eastAsia="黑体"/>
          <w:lang w:val="en-US" w:eastAsia="zh-CN"/>
        </w:rPr>
        <w:t xml:space="preserve"> Luc Van den Hove </w:t>
      </w:r>
      <w:r w:rsidRPr="00B161F8">
        <w:rPr>
          <w:rFonts w:eastAsia="黑体"/>
          <w:lang w:val="en-US" w:eastAsia="zh-CN"/>
        </w:rPr>
        <w:t>代表</w:t>
      </w:r>
    </w:p>
    <w:p w14:paraId="6540F72E" w14:textId="6AEE3BF6" w:rsidR="00414045" w:rsidRPr="00414045" w:rsidRDefault="00414045" w:rsidP="00414045">
      <w:pPr>
        <w:pStyle w:val="Flietext"/>
        <w:tabs>
          <w:tab w:val="center" w:pos="3969"/>
        </w:tabs>
        <w:ind w:firstLineChars="200" w:firstLine="440"/>
        <w:rPr>
          <w:rFonts w:eastAsia="黑体"/>
          <w:lang w:val="en-US" w:eastAsia="zh-CN"/>
        </w:rPr>
      </w:pPr>
    </w:p>
    <w:p w14:paraId="63641C94" w14:textId="0857986D" w:rsidR="00E504CE" w:rsidRPr="00E504CE" w:rsidRDefault="00E504CE" w:rsidP="00E504CE">
      <w:pPr>
        <w:pStyle w:val="Flietext"/>
        <w:tabs>
          <w:tab w:val="center" w:pos="3969"/>
        </w:tabs>
        <w:ind w:firstLineChars="200" w:firstLine="440"/>
        <w:rPr>
          <w:rFonts w:eastAsia="黑体"/>
          <w:lang w:val="en-US" w:eastAsia="zh-CN"/>
        </w:rPr>
      </w:pPr>
    </w:p>
    <w:p w14:paraId="247DB489" w14:textId="23E2B496" w:rsidR="00CC1D17" w:rsidRPr="00480FD8" w:rsidRDefault="00480FD8" w:rsidP="00480FD8">
      <w:pPr>
        <w:pStyle w:val="Flietext"/>
        <w:tabs>
          <w:tab w:val="center" w:pos="3969"/>
        </w:tabs>
        <w:ind w:firstLineChars="200" w:firstLine="440"/>
        <w:rPr>
          <w:rFonts w:eastAsia="黑体" w:hint="eastAsia"/>
          <w:lang w:val="en-US" w:eastAsia="zh-CN"/>
        </w:rPr>
      </w:pPr>
      <w:r>
        <w:rPr>
          <w:noProof/>
        </w:rPr>
        <w:drawing>
          <wp:inline distT="0" distB="0" distL="0" distR="0" wp14:anchorId="3A11F104" wp14:editId="24EFC5BE">
            <wp:extent cx="5040630" cy="3336925"/>
            <wp:effectExtent l="0" t="0" r="7620" b="0"/>
            <wp:docPr id="14587663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66308" name=""/>
                    <pic:cNvPicPr/>
                  </pic:nvPicPr>
                  <pic:blipFill>
                    <a:blip r:embed="rId12"/>
                    <a:stretch>
                      <a:fillRect/>
                    </a:stretch>
                  </pic:blipFill>
                  <pic:spPr>
                    <a:xfrm>
                      <a:off x="0" y="0"/>
                      <a:ext cx="5040630" cy="3336925"/>
                    </a:xfrm>
                    <a:prstGeom prst="rect">
                      <a:avLst/>
                    </a:prstGeom>
                  </pic:spPr>
                </pic:pic>
              </a:graphicData>
            </a:graphic>
          </wp:inline>
        </w:drawing>
      </w:r>
    </w:p>
    <w:p w14:paraId="05003DD6" w14:textId="7EE2C6E0" w:rsidR="00B75181" w:rsidRPr="00CC1D17" w:rsidRDefault="00CC1D17" w:rsidP="00B10014">
      <w:pPr>
        <w:pStyle w:val="Flietext"/>
        <w:tabs>
          <w:tab w:val="center" w:pos="3969"/>
        </w:tabs>
        <w:jc w:val="center"/>
        <w:rPr>
          <w:rFonts w:eastAsia="黑体"/>
          <w:bCs/>
          <w:sz w:val="20"/>
          <w:szCs w:val="20"/>
          <w:lang w:eastAsia="zh-CN"/>
        </w:rPr>
      </w:pPr>
      <w:r w:rsidRPr="00667D53">
        <w:rPr>
          <w:rFonts w:eastAsia="黑体" w:hint="eastAsia"/>
          <w:b/>
          <w:bCs/>
          <w:i/>
          <w:iCs/>
          <w:sz w:val="20"/>
          <w:szCs w:val="20"/>
          <w:lang w:val="en-US" w:eastAsia="zh-CN"/>
        </w:rPr>
        <w:t>图一：</w:t>
      </w:r>
      <w:r w:rsidR="00B10014" w:rsidRPr="00B10014">
        <w:rPr>
          <w:rFonts w:eastAsia="黑体"/>
          <w:b/>
          <w:bCs/>
          <w:i/>
          <w:iCs/>
          <w:sz w:val="20"/>
          <w:szCs w:val="20"/>
          <w:lang w:val="en-US" w:eastAsia="zh-CN"/>
        </w:rPr>
        <w:t>通快激光技术首席执行官及董事会成员</w:t>
      </w:r>
      <w:r w:rsidR="00B10014" w:rsidRPr="00B10014">
        <w:rPr>
          <w:rFonts w:eastAsia="黑体"/>
          <w:b/>
          <w:bCs/>
          <w:i/>
          <w:iCs/>
          <w:sz w:val="20"/>
          <w:szCs w:val="20"/>
          <w:lang w:val="en-US" w:eastAsia="zh-CN"/>
        </w:rPr>
        <w:t xml:space="preserve"> Hagen Zimer </w:t>
      </w:r>
      <w:r w:rsidR="00B10014" w:rsidRPr="00B10014">
        <w:rPr>
          <w:rFonts w:eastAsia="黑体"/>
          <w:b/>
          <w:bCs/>
          <w:i/>
          <w:iCs/>
          <w:sz w:val="20"/>
          <w:szCs w:val="20"/>
          <w:lang w:val="en-US" w:eastAsia="zh-CN"/>
        </w:rPr>
        <w:t>博士</w:t>
      </w:r>
    </w:p>
    <w:p w14:paraId="3A46093E" w14:textId="77777777" w:rsidR="00B75181" w:rsidRPr="00CC1D17" w:rsidRDefault="00B75181" w:rsidP="00385EA5">
      <w:pPr>
        <w:tabs>
          <w:tab w:val="left" w:pos="7938"/>
        </w:tabs>
        <w:rPr>
          <w:rFonts w:eastAsia="黑体"/>
          <w:b/>
          <w:sz w:val="20"/>
          <w:szCs w:val="20"/>
          <w:lang w:eastAsia="zh-CN"/>
        </w:rPr>
      </w:pPr>
    </w:p>
    <w:p w14:paraId="69A6D4DE" w14:textId="77777777" w:rsidR="00B75181" w:rsidRPr="000D2EAB" w:rsidRDefault="00B75181" w:rsidP="00385EA5">
      <w:pPr>
        <w:tabs>
          <w:tab w:val="left" w:pos="7938"/>
        </w:tabs>
        <w:rPr>
          <w:rFonts w:eastAsia="黑体"/>
          <w:b/>
          <w:sz w:val="20"/>
          <w:szCs w:val="20"/>
          <w:lang w:eastAsia="zh-CN"/>
        </w:rPr>
      </w:pPr>
    </w:p>
    <w:p w14:paraId="525B06C5" w14:textId="77777777" w:rsidR="001A3985" w:rsidRPr="000D2EAB" w:rsidRDefault="001A3985" w:rsidP="00385EA5">
      <w:pPr>
        <w:tabs>
          <w:tab w:val="left" w:pos="7938"/>
        </w:tabs>
        <w:rPr>
          <w:rFonts w:eastAsia="黑体"/>
          <w:b/>
          <w:sz w:val="20"/>
          <w:szCs w:val="20"/>
          <w:lang w:eastAsia="zh-CN"/>
        </w:rPr>
      </w:pPr>
    </w:p>
    <w:p w14:paraId="1AA5FEC6" w14:textId="77777777" w:rsidR="001A3985" w:rsidRPr="000D2EAB" w:rsidRDefault="001A3985" w:rsidP="00385EA5">
      <w:pPr>
        <w:tabs>
          <w:tab w:val="left" w:pos="7938"/>
        </w:tabs>
        <w:rPr>
          <w:rFonts w:eastAsia="黑体"/>
          <w:b/>
          <w:sz w:val="20"/>
          <w:szCs w:val="20"/>
          <w:lang w:eastAsia="zh-CN"/>
        </w:rPr>
      </w:pPr>
    </w:p>
    <w:p w14:paraId="41DC5144" w14:textId="77777777" w:rsidR="001A3985" w:rsidRPr="000D2EAB" w:rsidRDefault="001A3985" w:rsidP="00385EA5">
      <w:pPr>
        <w:tabs>
          <w:tab w:val="left" w:pos="7938"/>
        </w:tabs>
        <w:rPr>
          <w:rFonts w:eastAsia="黑体"/>
          <w:b/>
          <w:sz w:val="20"/>
          <w:szCs w:val="20"/>
          <w:lang w:eastAsia="zh-CN"/>
        </w:rPr>
      </w:pPr>
    </w:p>
    <w:p w14:paraId="45F2F1FC" w14:textId="2BDD738E" w:rsidR="00385EA5" w:rsidRPr="00452D0F" w:rsidRDefault="00385EA5" w:rsidP="00385EA5">
      <w:pPr>
        <w:tabs>
          <w:tab w:val="left" w:pos="7938"/>
        </w:tabs>
        <w:rPr>
          <w:rFonts w:eastAsia="黑体"/>
          <w:b/>
          <w:sz w:val="20"/>
          <w:szCs w:val="20"/>
          <w:lang w:val="en-US" w:eastAsia="zh-CN"/>
        </w:rPr>
      </w:pPr>
      <w:r w:rsidRPr="00452D0F">
        <w:rPr>
          <w:rFonts w:eastAsia="黑体"/>
          <w:b/>
          <w:sz w:val="20"/>
          <w:szCs w:val="20"/>
          <w:lang w:val="en-US" w:eastAsia="zh-CN"/>
        </w:rPr>
        <w:t>关于通快</w:t>
      </w:r>
    </w:p>
    <w:p w14:paraId="143A21FF" w14:textId="77777777" w:rsidR="00385EA5" w:rsidRPr="00452D0F" w:rsidRDefault="00385EA5" w:rsidP="00385EA5">
      <w:pPr>
        <w:tabs>
          <w:tab w:val="left" w:pos="7938"/>
        </w:tabs>
        <w:rPr>
          <w:rFonts w:eastAsia="黑体"/>
          <w:b/>
          <w:sz w:val="20"/>
          <w:szCs w:val="20"/>
          <w:lang w:val="en-US" w:eastAsia="zh-CN"/>
        </w:rPr>
      </w:pPr>
    </w:p>
    <w:p w14:paraId="211136B4" w14:textId="09298F85" w:rsidR="00DF777B" w:rsidRPr="001A3985" w:rsidRDefault="001C0EBA" w:rsidP="00DF777B">
      <w:pPr>
        <w:spacing w:line="360" w:lineRule="auto"/>
        <w:ind w:firstLineChars="200" w:firstLine="400"/>
        <w:jc w:val="both"/>
        <w:rPr>
          <w:rFonts w:eastAsia="黑体"/>
          <w:bCs/>
          <w:sz w:val="20"/>
          <w:szCs w:val="20"/>
          <w:lang w:val="en-US" w:eastAsia="zh-CN"/>
        </w:rPr>
      </w:pPr>
      <w:r w:rsidRPr="001A3985">
        <w:rPr>
          <w:rFonts w:eastAsia="黑体"/>
          <w:bCs/>
          <w:sz w:val="20"/>
          <w:szCs w:val="20"/>
          <w:lang w:eastAsia="zh-CN"/>
        </w:rPr>
        <w:t>通快是一家高科技公司，为机床、激光技术和半导体行业提供制造解决方案。公司通过咨询、平台产品和软件推动制造业的数字化互联。通快是用于柔性钣金加工机床和工业激光器及电子电源领域的技术和市场领导者之一。</w:t>
      </w:r>
    </w:p>
    <w:p w14:paraId="2C6C532F" w14:textId="0495AC15" w:rsidR="00DF777B" w:rsidRPr="001A3985" w:rsidRDefault="00C146BC" w:rsidP="00DF777B">
      <w:pPr>
        <w:spacing w:line="360" w:lineRule="auto"/>
        <w:ind w:firstLineChars="200" w:firstLine="400"/>
        <w:jc w:val="both"/>
        <w:rPr>
          <w:rFonts w:eastAsia="黑体"/>
          <w:bCs/>
          <w:sz w:val="20"/>
          <w:szCs w:val="20"/>
          <w:lang w:val="en-US" w:eastAsia="zh-CN"/>
        </w:rPr>
      </w:pPr>
      <w:r w:rsidRPr="001A3985">
        <w:rPr>
          <w:rFonts w:eastAsia="黑体"/>
          <w:bCs/>
          <w:sz w:val="20"/>
          <w:szCs w:val="20"/>
          <w:lang w:eastAsia="zh-CN"/>
        </w:rPr>
        <w:t>在</w:t>
      </w:r>
      <w:r w:rsidRPr="001A3985">
        <w:rPr>
          <w:rFonts w:eastAsia="黑体"/>
          <w:bCs/>
          <w:sz w:val="20"/>
          <w:szCs w:val="20"/>
          <w:lang w:eastAsia="zh-CN"/>
        </w:rPr>
        <w:t>2025/26</w:t>
      </w:r>
      <w:r w:rsidRPr="001A3985">
        <w:rPr>
          <w:rFonts w:eastAsia="黑体"/>
          <w:bCs/>
          <w:sz w:val="20"/>
          <w:szCs w:val="20"/>
          <w:lang w:eastAsia="zh-CN"/>
        </w:rPr>
        <w:t>财年，通快拥有</w:t>
      </w:r>
      <w:r w:rsidRPr="001A3985">
        <w:rPr>
          <w:rFonts w:eastAsia="黑体"/>
          <w:bCs/>
          <w:sz w:val="20"/>
          <w:szCs w:val="20"/>
          <w:lang w:eastAsia="zh-CN"/>
        </w:rPr>
        <w:t>16,960</w:t>
      </w:r>
      <w:r w:rsidRPr="001A3985">
        <w:rPr>
          <w:rFonts w:eastAsia="黑体"/>
          <w:bCs/>
          <w:sz w:val="20"/>
          <w:szCs w:val="20"/>
          <w:lang w:eastAsia="zh-CN"/>
        </w:rPr>
        <w:t>名员工，销售额达</w:t>
      </w:r>
      <w:r w:rsidRPr="001A3985">
        <w:rPr>
          <w:rFonts w:eastAsia="黑体"/>
          <w:bCs/>
          <w:sz w:val="20"/>
          <w:szCs w:val="20"/>
          <w:lang w:eastAsia="zh-CN"/>
        </w:rPr>
        <w:t>43</w:t>
      </w:r>
      <w:r w:rsidRPr="001A3985">
        <w:rPr>
          <w:rFonts w:eastAsia="黑体"/>
          <w:bCs/>
          <w:sz w:val="20"/>
          <w:szCs w:val="20"/>
          <w:lang w:eastAsia="zh-CN"/>
        </w:rPr>
        <w:t>亿欧元</w:t>
      </w:r>
      <w:proofErr w:type="gramStart"/>
      <w:r w:rsidRPr="001A3985">
        <w:rPr>
          <w:rFonts w:eastAsia="黑体"/>
          <w:bCs/>
          <w:sz w:val="20"/>
          <w:szCs w:val="20"/>
          <w:lang w:eastAsia="zh-CN"/>
        </w:rPr>
        <w:t>(</w:t>
      </w:r>
      <w:r w:rsidRPr="001A3985">
        <w:rPr>
          <w:rFonts w:eastAsia="黑体"/>
          <w:bCs/>
          <w:sz w:val="20"/>
          <w:szCs w:val="20"/>
          <w:lang w:eastAsia="zh-CN"/>
        </w:rPr>
        <w:t>初步数据</w:t>
      </w:r>
      <w:r w:rsidRPr="001A3985">
        <w:rPr>
          <w:rFonts w:eastAsia="黑体"/>
          <w:bCs/>
          <w:sz w:val="20"/>
          <w:szCs w:val="20"/>
          <w:lang w:eastAsia="zh-CN"/>
        </w:rPr>
        <w:t>)</w:t>
      </w:r>
      <w:proofErr w:type="gramEnd"/>
      <w:r w:rsidRPr="001A3985">
        <w:rPr>
          <w:rFonts w:eastAsia="黑体"/>
          <w:bCs/>
          <w:sz w:val="20"/>
          <w:szCs w:val="20"/>
          <w:lang w:eastAsia="zh-CN"/>
        </w:rPr>
        <w:t>。通快集团拥有约</w:t>
      </w:r>
      <w:r w:rsidRPr="001A3985">
        <w:rPr>
          <w:rFonts w:eastAsia="黑体"/>
          <w:bCs/>
          <w:sz w:val="20"/>
          <w:szCs w:val="20"/>
          <w:lang w:eastAsia="zh-CN"/>
        </w:rPr>
        <w:t>90</w:t>
      </w:r>
      <w:r w:rsidRPr="001A3985">
        <w:rPr>
          <w:rFonts w:eastAsia="黑体"/>
          <w:bCs/>
          <w:sz w:val="20"/>
          <w:szCs w:val="20"/>
          <w:lang w:eastAsia="zh-CN"/>
        </w:rPr>
        <w:t>家公司，业务遍及几乎所有欧洲国家以及北美、南美和亚洲。公司在德国、法国、英国、意大利、奥地利、瑞士、波兰、捷克共和国、美国、墨西哥和中国设有生产基地。</w:t>
      </w:r>
    </w:p>
    <w:p w14:paraId="52C009F7" w14:textId="77777777" w:rsidR="00DF777B" w:rsidRPr="00DF777B" w:rsidRDefault="00DF777B" w:rsidP="00DF777B">
      <w:pPr>
        <w:spacing w:line="360" w:lineRule="auto"/>
        <w:jc w:val="both"/>
        <w:rPr>
          <w:rFonts w:eastAsia="黑体"/>
          <w:bCs/>
          <w:sz w:val="20"/>
          <w:szCs w:val="20"/>
          <w:lang w:val="en-US" w:eastAsia="zh-CN"/>
        </w:rPr>
      </w:pPr>
    </w:p>
    <w:p w14:paraId="13E2A123" w14:textId="2C4B250B" w:rsidR="00385EA5" w:rsidRPr="00DF777B" w:rsidRDefault="00DF777B" w:rsidP="00FF7B1C">
      <w:pPr>
        <w:spacing w:line="360" w:lineRule="auto"/>
        <w:ind w:firstLineChars="200" w:firstLine="400"/>
        <w:jc w:val="both"/>
        <w:rPr>
          <w:rFonts w:eastAsia="黑体"/>
          <w:b/>
          <w:sz w:val="20"/>
          <w:szCs w:val="20"/>
          <w:lang w:val="en-US" w:eastAsia="zh-CN"/>
        </w:rPr>
      </w:pPr>
      <w:r w:rsidRPr="00DF777B">
        <w:rPr>
          <w:rFonts w:eastAsia="黑体" w:hint="eastAsia"/>
          <w:bCs/>
          <w:sz w:val="20"/>
          <w:szCs w:val="20"/>
          <w:lang w:val="en-US" w:eastAsia="zh-CN"/>
        </w:rPr>
        <w:t>更多信息，请访问公司网站：</w:t>
      </w:r>
      <w:r w:rsidRPr="00DF777B">
        <w:rPr>
          <w:rFonts w:eastAsia="黑体" w:hint="eastAsia"/>
          <w:bCs/>
          <w:sz w:val="20"/>
          <w:szCs w:val="20"/>
          <w:lang w:val="en-US" w:eastAsia="zh-CN"/>
        </w:rPr>
        <w:t xml:space="preserve">www.trumpf.cn </w:t>
      </w:r>
      <w:r w:rsidRPr="00DF777B">
        <w:rPr>
          <w:rFonts w:eastAsia="黑体" w:hint="eastAsia"/>
          <w:bCs/>
          <w:sz w:val="20"/>
          <w:szCs w:val="20"/>
          <w:lang w:val="en-US" w:eastAsia="zh-CN"/>
        </w:rPr>
        <w:t>或关注官方微信“通快”。</w:t>
      </w:r>
    </w:p>
    <w:p w14:paraId="784C8A9C" w14:textId="77777777" w:rsidR="00385EA5" w:rsidRDefault="00385EA5" w:rsidP="00385EA5">
      <w:pPr>
        <w:spacing w:line="360" w:lineRule="auto"/>
        <w:jc w:val="both"/>
        <w:rPr>
          <w:rFonts w:eastAsia="黑体"/>
          <w:b/>
          <w:sz w:val="20"/>
          <w:szCs w:val="20"/>
          <w:lang w:val="en-US" w:eastAsia="zh-CN"/>
        </w:rPr>
      </w:pPr>
    </w:p>
    <w:p w14:paraId="2B6E8D24" w14:textId="77777777" w:rsidR="00385EA5" w:rsidRPr="00452D0F" w:rsidRDefault="00385EA5" w:rsidP="00385EA5">
      <w:pPr>
        <w:spacing w:line="360" w:lineRule="auto"/>
        <w:jc w:val="both"/>
        <w:rPr>
          <w:rFonts w:eastAsia="黑体"/>
          <w:b/>
          <w:sz w:val="20"/>
          <w:szCs w:val="20"/>
          <w:lang w:val="en-US" w:eastAsia="zh-CN"/>
        </w:rPr>
      </w:pPr>
      <w:r w:rsidRPr="00452D0F">
        <w:rPr>
          <w:rFonts w:eastAsia="黑体"/>
          <w:b/>
          <w:sz w:val="20"/>
          <w:szCs w:val="20"/>
          <w:lang w:val="en-US" w:eastAsia="zh-CN"/>
        </w:rPr>
        <w:t>媒体垂询，敬请联系：</w:t>
      </w:r>
    </w:p>
    <w:p w14:paraId="4B296B54" w14:textId="77777777" w:rsidR="00385EA5" w:rsidRPr="00452D0F" w:rsidRDefault="00385EA5" w:rsidP="00385EA5">
      <w:pPr>
        <w:pStyle w:val="KopfzeileInformationsblock"/>
        <w:tabs>
          <w:tab w:val="left" w:pos="7938"/>
        </w:tabs>
        <w:spacing w:line="360" w:lineRule="auto"/>
        <w:ind w:left="0" w:right="1701"/>
        <w:jc w:val="both"/>
        <w:rPr>
          <w:rFonts w:eastAsia="黑体" w:cs="Arial"/>
          <w:bCs/>
          <w:lang w:val="en-US" w:eastAsia="zh-CN"/>
        </w:rPr>
      </w:pPr>
      <w:r w:rsidRPr="00452D0F">
        <w:rPr>
          <w:rFonts w:eastAsia="黑体" w:cs="Arial"/>
          <w:bCs/>
          <w:lang w:val="en-US" w:eastAsia="zh-CN"/>
        </w:rPr>
        <w:t>通快中国激光技术</w:t>
      </w:r>
    </w:p>
    <w:p w14:paraId="0F0759C6" w14:textId="77777777" w:rsidR="00385EA5" w:rsidRPr="00452D0F" w:rsidRDefault="00385EA5" w:rsidP="00385EA5">
      <w:pPr>
        <w:pStyle w:val="KopfzeileInformationsblock"/>
        <w:tabs>
          <w:tab w:val="left" w:pos="7938"/>
        </w:tabs>
        <w:spacing w:line="360" w:lineRule="auto"/>
        <w:ind w:left="0" w:right="1701"/>
        <w:jc w:val="both"/>
        <w:rPr>
          <w:rFonts w:eastAsia="黑体" w:cs="Arial"/>
          <w:bCs/>
          <w:lang w:val="en-US" w:eastAsia="zh-CN"/>
        </w:rPr>
      </w:pPr>
      <w:r w:rsidRPr="00452D0F">
        <w:rPr>
          <w:rFonts w:eastAsia="黑体" w:cs="Arial"/>
          <w:bCs/>
          <w:lang w:val="en-US" w:eastAsia="zh-CN"/>
        </w:rPr>
        <w:t>施永娟</w:t>
      </w:r>
    </w:p>
    <w:p w14:paraId="280BB5C2" w14:textId="77777777" w:rsidR="00385EA5" w:rsidRPr="00452D0F" w:rsidRDefault="00385EA5" w:rsidP="00385EA5">
      <w:pPr>
        <w:pStyle w:val="KopfzeileInformationsblock"/>
        <w:tabs>
          <w:tab w:val="left" w:pos="7938"/>
        </w:tabs>
        <w:spacing w:line="360" w:lineRule="auto"/>
        <w:ind w:left="0" w:right="1701"/>
        <w:jc w:val="both"/>
        <w:rPr>
          <w:rFonts w:eastAsia="黑体" w:cs="Arial"/>
          <w:lang w:val="en-US" w:eastAsia="zh-CN"/>
        </w:rPr>
      </w:pPr>
      <w:r w:rsidRPr="00452D0F">
        <w:rPr>
          <w:rFonts w:eastAsia="黑体" w:cs="Arial"/>
          <w:lang w:val="en-US" w:eastAsia="zh-CN"/>
        </w:rPr>
        <w:t>电话：</w:t>
      </w:r>
      <w:r w:rsidRPr="00452D0F">
        <w:rPr>
          <w:rFonts w:eastAsia="黑体" w:cs="Arial"/>
          <w:lang w:val="en-US" w:eastAsia="zh-CN"/>
        </w:rPr>
        <w:t>+86 512 5367 7105</w:t>
      </w:r>
    </w:p>
    <w:p w14:paraId="64488920" w14:textId="77777777" w:rsidR="00385EA5" w:rsidRPr="00452D0F" w:rsidRDefault="00385EA5" w:rsidP="00385EA5">
      <w:pPr>
        <w:pStyle w:val="KopfzeileInformationsblock"/>
        <w:tabs>
          <w:tab w:val="left" w:pos="7938"/>
        </w:tabs>
        <w:spacing w:line="360" w:lineRule="auto"/>
        <w:ind w:left="0" w:right="1701"/>
        <w:jc w:val="both"/>
        <w:rPr>
          <w:rFonts w:eastAsia="黑体" w:cs="Arial"/>
          <w:lang w:val="en-US" w:eastAsia="zh-CN"/>
        </w:rPr>
      </w:pPr>
      <w:r w:rsidRPr="00452D0F">
        <w:rPr>
          <w:rFonts w:eastAsia="黑体" w:cs="Arial"/>
          <w:lang w:val="en-US" w:eastAsia="zh-CN"/>
        </w:rPr>
        <w:t>邮箱：</w:t>
      </w:r>
      <w:hyperlink r:id="rId13" w:history="1">
        <w:r w:rsidRPr="00452D0F">
          <w:rPr>
            <w:rStyle w:val="af0"/>
            <w:rFonts w:eastAsia="黑体" w:cs="Arial"/>
            <w:lang w:val="en-US" w:eastAsia="zh-CN"/>
          </w:rPr>
          <w:t>yongjuan.shi@trumpf.com</w:t>
        </w:r>
      </w:hyperlink>
      <w:r w:rsidRPr="00452D0F">
        <w:rPr>
          <w:rFonts w:eastAsia="黑体" w:cs="Arial"/>
          <w:lang w:val="en-US" w:eastAsia="zh-CN"/>
        </w:rPr>
        <w:t xml:space="preserve">  </w:t>
      </w:r>
    </w:p>
    <w:p w14:paraId="4DC16C90" w14:textId="77777777" w:rsidR="00385EA5" w:rsidRPr="00E57F02" w:rsidRDefault="00385EA5" w:rsidP="00385EA5">
      <w:pPr>
        <w:rPr>
          <w:lang w:eastAsia="zh-CN"/>
        </w:rPr>
      </w:pPr>
    </w:p>
    <w:p w14:paraId="5F851BC4" w14:textId="42801930" w:rsidR="004D6CD5" w:rsidRPr="00385EA5" w:rsidRDefault="004D6CD5" w:rsidP="00385EA5">
      <w:pPr>
        <w:rPr>
          <w:lang w:eastAsia="zh-CN"/>
        </w:rPr>
      </w:pPr>
    </w:p>
    <w:sectPr w:rsidR="004D6CD5" w:rsidRPr="00385EA5" w:rsidSect="006663E5">
      <w:headerReference w:type="default" r:id="rId14"/>
      <w:footerReference w:type="even" r:id="rId15"/>
      <w:footerReference w:type="default" r:id="rId16"/>
      <w:footerReference w:type="first" r:id="rId17"/>
      <w:pgSz w:w="11907" w:h="16839" w:code="9"/>
      <w:pgMar w:top="2268" w:right="2835"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0EC53" w14:textId="77777777" w:rsidR="00F10CCE" w:rsidRDefault="00F10CCE" w:rsidP="007B79C7">
      <w:pPr>
        <w:spacing w:line="240" w:lineRule="auto"/>
      </w:pPr>
      <w:r>
        <w:separator/>
      </w:r>
    </w:p>
  </w:endnote>
  <w:endnote w:type="continuationSeparator" w:id="0">
    <w:p w14:paraId="5C3FD61F" w14:textId="77777777" w:rsidR="00F10CCE" w:rsidRDefault="00F10CCE" w:rsidP="007B79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vie">
    <w:charset w:val="00"/>
    <w:family w:val="decorativ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7BBA" w14:textId="236CE088" w:rsidR="00CA7215" w:rsidRDefault="00CA7215">
    <w:pPr>
      <w:pStyle w:val="a7"/>
    </w:pPr>
    <w:r>
      <w:rPr>
        <w:noProof/>
      </w:rPr>
      <mc:AlternateContent>
        <mc:Choice Requires="wps">
          <w:drawing>
            <wp:anchor distT="0" distB="0" distL="0" distR="0" simplePos="0" relativeHeight="251660288" behindDoc="0" locked="0" layoutInCell="1" allowOverlap="1" wp14:anchorId="22EE90D5" wp14:editId="7E921BF8">
              <wp:simplePos x="635" y="635"/>
              <wp:positionH relativeFrom="page">
                <wp:align>right</wp:align>
              </wp:positionH>
              <wp:positionV relativeFrom="page">
                <wp:align>bottom</wp:align>
              </wp:positionV>
              <wp:extent cx="859790" cy="375285"/>
              <wp:effectExtent l="0" t="0" r="0" b="0"/>
              <wp:wrapNone/>
              <wp:docPr id="1995017843" name="文本框 2" descr=" Business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9790" cy="375285"/>
                      </a:xfrm>
                      <a:prstGeom prst="rect">
                        <a:avLst/>
                      </a:prstGeom>
                      <a:noFill/>
                      <a:ln>
                        <a:noFill/>
                      </a:ln>
                    </wps:spPr>
                    <wps:txbx>
                      <w:txbxContent>
                        <w:p w14:paraId="0C9CEFA6" w14:textId="7BA275D6" w:rsidR="00CA7215" w:rsidRPr="00CA7215" w:rsidRDefault="00CA7215" w:rsidP="00CA7215">
                          <w:pPr>
                            <w:rPr>
                              <w:rFonts w:eastAsia="Arial"/>
                              <w:noProof/>
                              <w:color w:val="0078D7"/>
                            </w:rPr>
                          </w:pPr>
                          <w:r w:rsidRPr="00CA7215">
                            <w:rPr>
                              <w:rFonts w:eastAsia="Arial"/>
                              <w:noProof/>
                              <w:color w:val="0078D7"/>
                            </w:rPr>
                            <w:t xml:space="preserve"> Business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EE90D5" id="_x0000_t202" coordsize="21600,21600" o:spt="202" path="m,l,21600r21600,l21600,xe">
              <v:stroke joinstyle="miter"/>
              <v:path gradientshapeok="t" o:connecttype="rect"/>
            </v:shapetype>
            <v:shape id="文本框 2" o:spid="_x0000_s1026" type="#_x0000_t202" alt=" Business " style="position:absolute;margin-left:16.5pt;margin-top:0;width:67.7pt;height:29.5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" filled="f" stroked="f">
              <v:textbox style="mso-fit-shape-to-text:t" inset="0,0,20pt,15pt">
                <w:txbxContent>
                  <w:p w14:paraId="0C9CEFA6" w14:textId="7BA275D6" w:rsidR="00CA7215" w:rsidRPr="00CA7215" w:rsidRDefault="00CA7215" w:rsidP="00CA7215">
                    <w:pPr>
                      <w:rPr>
                        <w:rFonts w:eastAsia="Arial"/>
                        <w:noProof/>
                        <w:color w:val="0078D7"/>
                      </w:rPr>
                    </w:pPr>
                    <w:r w:rsidRPr="00CA7215">
                      <w:rPr>
                        <w:rFonts w:eastAsia="Arial"/>
                        <w:noProof/>
                        <w:color w:val="0078D7"/>
                      </w:rPr>
                      <w:t xml:space="preserve"> Business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7F4D" w14:textId="52B50476" w:rsidR="004D6CD5" w:rsidRPr="00033F8A" w:rsidRDefault="00CA7215" w:rsidP="009A08E7">
    <w:pPr>
      <w:pStyle w:val="a7"/>
      <w:pBdr>
        <w:top w:val="single" w:sz="6" w:space="1" w:color="auto"/>
      </w:pBdr>
      <w:tabs>
        <w:tab w:val="clear" w:pos="4703"/>
        <w:tab w:val="clear" w:pos="9406"/>
        <w:tab w:val="left" w:pos="6237"/>
        <w:tab w:val="right" w:pos="9639"/>
      </w:tabs>
      <w:ind w:right="-1701"/>
      <w:jc w:val="center"/>
      <w:rPr>
        <w:sz w:val="18"/>
        <w:szCs w:val="18"/>
      </w:rPr>
    </w:pPr>
    <w:r>
      <w:rPr>
        <w:noProof/>
        <w:sz w:val="18"/>
        <w:szCs w:val="18"/>
      </w:rPr>
      <mc:AlternateContent>
        <mc:Choice Requires="wps">
          <w:drawing>
            <wp:anchor distT="0" distB="0" distL="0" distR="0" simplePos="0" relativeHeight="251661312" behindDoc="0" locked="0" layoutInCell="1" allowOverlap="1" wp14:anchorId="057902A1" wp14:editId="7A73378F">
              <wp:simplePos x="723900" y="10163175"/>
              <wp:positionH relativeFrom="page">
                <wp:align>right</wp:align>
              </wp:positionH>
              <wp:positionV relativeFrom="page">
                <wp:align>bottom</wp:align>
              </wp:positionV>
              <wp:extent cx="859790" cy="375285"/>
              <wp:effectExtent l="0" t="0" r="0" b="0"/>
              <wp:wrapNone/>
              <wp:docPr id="567235466" name="文本框 3" descr=" Business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9790" cy="375285"/>
                      </a:xfrm>
                      <a:prstGeom prst="rect">
                        <a:avLst/>
                      </a:prstGeom>
                      <a:noFill/>
                      <a:ln>
                        <a:noFill/>
                      </a:ln>
                    </wps:spPr>
                    <wps:txbx>
                      <w:txbxContent>
                        <w:p w14:paraId="40B35327" w14:textId="3A89E79E" w:rsidR="00CA7215" w:rsidRPr="00CA7215" w:rsidRDefault="00CA7215" w:rsidP="00CA7215">
                          <w:pPr>
                            <w:rPr>
                              <w:rFonts w:eastAsia="Arial"/>
                              <w:noProof/>
                              <w:color w:val="0078D7"/>
                            </w:rPr>
                          </w:pPr>
                          <w:r w:rsidRPr="00CA7215">
                            <w:rPr>
                              <w:rFonts w:eastAsia="Arial"/>
                              <w:noProof/>
                              <w:color w:val="0078D7"/>
                            </w:rPr>
                            <w:t xml:space="preserve"> Business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57902A1" id="_x0000_t202" coordsize="21600,21600" o:spt="202" path="m,l,21600r21600,l21600,xe">
              <v:stroke joinstyle="miter"/>
              <v:path gradientshapeok="t" o:connecttype="rect"/>
            </v:shapetype>
            <v:shape id="文本框 3" o:spid="_x0000_s1027" type="#_x0000_t202" alt=" Business " style="position:absolute;left:0;text-align:left;margin-left:16.5pt;margin-top:0;width:67.7pt;height:29.5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" filled="f" stroked="f">
              <v:textbox style="mso-fit-shape-to-text:t" inset="0,0,20pt,15pt">
                <w:txbxContent>
                  <w:p w14:paraId="40B35327" w14:textId="3A89E79E" w:rsidR="00CA7215" w:rsidRPr="00CA7215" w:rsidRDefault="00CA7215" w:rsidP="00CA7215">
                    <w:pPr>
                      <w:rPr>
                        <w:rFonts w:eastAsia="Arial"/>
                        <w:noProof/>
                        <w:color w:val="0078D7"/>
                      </w:rPr>
                    </w:pPr>
                    <w:r w:rsidRPr="00CA7215">
                      <w:rPr>
                        <w:rFonts w:eastAsia="Arial"/>
                        <w:noProof/>
                        <w:color w:val="0078D7"/>
                      </w:rPr>
                      <w:t xml:space="preserve"> Business </w:t>
                    </w:r>
                  </w:p>
                </w:txbxContent>
              </v:textbox>
              <w10:wrap anchorx="page" anchory="page"/>
            </v:shape>
          </w:pict>
        </mc:Fallback>
      </mc:AlternateContent>
    </w:r>
    <w:r w:rsidR="004D6CD5" w:rsidRPr="00033F8A">
      <w:rPr>
        <w:sz w:val="18"/>
        <w:szCs w:val="18"/>
      </w:rPr>
      <w:tab/>
    </w:r>
    <w:r w:rsidR="004D6CD5" w:rsidRPr="00033F8A">
      <w:rPr>
        <w:sz w:val="18"/>
        <w:szCs w:val="18"/>
      </w:rPr>
      <w:tab/>
    </w:r>
    <w:r w:rsidR="004B708F">
      <w:rPr>
        <w:rFonts w:hint="eastAsia"/>
        <w:sz w:val="18"/>
        <w:szCs w:val="18"/>
        <w:lang w:eastAsia="zh-CN"/>
      </w:rPr>
      <w:t>第</w:t>
    </w:r>
    <w:r w:rsidR="006663E5">
      <w:rPr>
        <w:sz w:val="18"/>
        <w:szCs w:val="18"/>
      </w:rPr>
      <w:t xml:space="preserve"> </w:t>
    </w:r>
    <w:r w:rsidR="009F36CC">
      <w:rPr>
        <w:sz w:val="18"/>
        <w:szCs w:val="18"/>
      </w:rPr>
      <w:fldChar w:fldCharType="begin"/>
    </w:r>
    <w:r w:rsidR="006663E5">
      <w:rPr>
        <w:sz w:val="18"/>
        <w:szCs w:val="18"/>
      </w:rPr>
      <w:instrText xml:space="preserve"> PAGE   \* MERGEFORMAT </w:instrText>
    </w:r>
    <w:r w:rsidR="009F36CC">
      <w:rPr>
        <w:sz w:val="18"/>
        <w:szCs w:val="18"/>
      </w:rPr>
      <w:fldChar w:fldCharType="separate"/>
    </w:r>
    <w:r w:rsidR="00704C53">
      <w:rPr>
        <w:noProof/>
        <w:sz w:val="18"/>
        <w:szCs w:val="18"/>
      </w:rPr>
      <w:t>1</w:t>
    </w:r>
    <w:r w:rsidR="009F36CC">
      <w:rPr>
        <w:sz w:val="18"/>
        <w:szCs w:val="18"/>
      </w:rPr>
      <w:fldChar w:fldCharType="end"/>
    </w:r>
    <w:r w:rsidR="004B708F">
      <w:rPr>
        <w:rFonts w:hint="eastAsia"/>
        <w:sz w:val="18"/>
        <w:szCs w:val="18"/>
        <w:lang w:eastAsia="zh-CN"/>
      </w:rPr>
      <w:t xml:space="preserve"> </w:t>
    </w:r>
    <w:r w:rsidR="004B708F">
      <w:rPr>
        <w:rFonts w:hint="eastAsia"/>
        <w:sz w:val="18"/>
        <w:szCs w:val="18"/>
        <w:lang w:eastAsia="zh-CN"/>
      </w:rPr>
      <w:t>页共</w:t>
    </w:r>
    <w:r w:rsidR="006663E5">
      <w:rPr>
        <w:sz w:val="18"/>
        <w:szCs w:val="18"/>
      </w:rPr>
      <w:t xml:space="preserve"> </w:t>
    </w:r>
    <w:r w:rsidR="004120EC">
      <w:rPr>
        <w:noProof/>
        <w:sz w:val="18"/>
        <w:szCs w:val="18"/>
      </w:rPr>
      <w:fldChar w:fldCharType="begin"/>
    </w:r>
    <w:r w:rsidR="004120EC">
      <w:rPr>
        <w:noProof/>
        <w:sz w:val="18"/>
        <w:szCs w:val="18"/>
      </w:rPr>
      <w:instrText xml:space="preserve"> NUMPAGES   \* MERGEFORMAT </w:instrText>
    </w:r>
    <w:r w:rsidR="004120EC">
      <w:rPr>
        <w:noProof/>
        <w:sz w:val="18"/>
        <w:szCs w:val="18"/>
      </w:rPr>
      <w:fldChar w:fldCharType="separate"/>
    </w:r>
    <w:r w:rsidR="00704C53">
      <w:rPr>
        <w:noProof/>
        <w:sz w:val="18"/>
        <w:szCs w:val="18"/>
      </w:rPr>
      <w:t>1</w:t>
    </w:r>
    <w:r w:rsidR="004120EC">
      <w:rPr>
        <w:noProof/>
        <w:sz w:val="18"/>
        <w:szCs w:val="18"/>
      </w:rPr>
      <w:fldChar w:fldCharType="end"/>
    </w:r>
    <w:r w:rsidR="004B708F">
      <w:rPr>
        <w:rFonts w:hint="eastAsia"/>
        <w:noProof/>
        <w:sz w:val="18"/>
        <w:szCs w:val="18"/>
        <w:lang w:eastAsia="zh-CN"/>
      </w:rPr>
      <w:t xml:space="preserve"> </w:t>
    </w:r>
    <w:r w:rsidR="004B708F">
      <w:rPr>
        <w:rFonts w:hint="eastAsia"/>
        <w:noProof/>
        <w:sz w:val="18"/>
        <w:szCs w:val="18"/>
        <w:lang w:eastAsia="zh-CN"/>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17EF" w14:textId="172DBD31" w:rsidR="00CA7215" w:rsidRDefault="00CA7215">
    <w:pPr>
      <w:pStyle w:val="a7"/>
    </w:pPr>
    <w:r>
      <w:rPr>
        <w:noProof/>
      </w:rPr>
      <mc:AlternateContent>
        <mc:Choice Requires="wps">
          <w:drawing>
            <wp:anchor distT="0" distB="0" distL="0" distR="0" simplePos="0" relativeHeight="251659264" behindDoc="0" locked="0" layoutInCell="1" allowOverlap="1" wp14:anchorId="50BFCC07" wp14:editId="376741CC">
              <wp:simplePos x="635" y="635"/>
              <wp:positionH relativeFrom="page">
                <wp:align>right</wp:align>
              </wp:positionH>
              <wp:positionV relativeFrom="page">
                <wp:align>bottom</wp:align>
              </wp:positionV>
              <wp:extent cx="859790" cy="375285"/>
              <wp:effectExtent l="0" t="0" r="0" b="0"/>
              <wp:wrapNone/>
              <wp:docPr id="1464837260" name="文本框 1" descr=" Business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59790" cy="375285"/>
                      </a:xfrm>
                      <a:prstGeom prst="rect">
                        <a:avLst/>
                      </a:prstGeom>
                      <a:noFill/>
                      <a:ln>
                        <a:noFill/>
                      </a:ln>
                    </wps:spPr>
                    <wps:txbx>
                      <w:txbxContent>
                        <w:p w14:paraId="2EC78944" w14:textId="37E9BDA3" w:rsidR="00CA7215" w:rsidRPr="00CA7215" w:rsidRDefault="00CA7215" w:rsidP="00CA7215">
                          <w:pPr>
                            <w:rPr>
                              <w:rFonts w:eastAsia="Arial"/>
                              <w:noProof/>
                              <w:color w:val="0078D7"/>
                            </w:rPr>
                          </w:pPr>
                          <w:r w:rsidRPr="00CA7215">
                            <w:rPr>
                              <w:rFonts w:eastAsia="Arial"/>
                              <w:noProof/>
                              <w:color w:val="0078D7"/>
                            </w:rPr>
                            <w:t xml:space="preserve"> Business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BFCC07" id="_x0000_t202" coordsize="21600,21600" o:spt="202" path="m,l,21600r21600,l21600,xe">
              <v:stroke joinstyle="miter"/>
              <v:path gradientshapeok="t" o:connecttype="rect"/>
            </v:shapetype>
            <v:shape id="文本框 1" o:spid="_x0000_s1028" type="#_x0000_t202" alt=" Business " style="position:absolute;margin-left:16.5pt;margin-top:0;width:67.7pt;height:29.5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" filled="f" stroked="f">
              <v:textbox style="mso-fit-shape-to-text:t" inset="0,0,20pt,15pt">
                <w:txbxContent>
                  <w:p w14:paraId="2EC78944" w14:textId="37E9BDA3" w:rsidR="00CA7215" w:rsidRPr="00CA7215" w:rsidRDefault="00CA7215" w:rsidP="00CA7215">
                    <w:pPr>
                      <w:rPr>
                        <w:rFonts w:eastAsia="Arial"/>
                        <w:noProof/>
                        <w:color w:val="0078D7"/>
                      </w:rPr>
                    </w:pPr>
                    <w:r w:rsidRPr="00CA7215">
                      <w:rPr>
                        <w:rFonts w:eastAsia="Arial"/>
                        <w:noProof/>
                        <w:color w:val="0078D7"/>
                      </w:rPr>
                      <w:t xml:space="preserve"> Business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CB802" w14:textId="77777777" w:rsidR="00F10CCE" w:rsidRDefault="00F10CCE" w:rsidP="007B79C7">
      <w:pPr>
        <w:spacing w:line="240" w:lineRule="auto"/>
      </w:pPr>
      <w:r>
        <w:separator/>
      </w:r>
    </w:p>
  </w:footnote>
  <w:footnote w:type="continuationSeparator" w:id="0">
    <w:p w14:paraId="257E5F65" w14:textId="77777777" w:rsidR="00F10CCE" w:rsidRDefault="00F10CCE" w:rsidP="007B79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B885" w14:textId="77777777" w:rsidR="004D6CD5" w:rsidRDefault="004D6CD5" w:rsidP="006663E5">
    <w:pPr>
      <w:tabs>
        <w:tab w:val="left" w:pos="9105"/>
        <w:tab w:val="right" w:pos="9639"/>
      </w:tabs>
      <w:rPr>
        <w:noProof/>
        <w:lang w:eastAsia="de-DE"/>
      </w:rPr>
    </w:pPr>
    <w:r>
      <w:rPr>
        <w:lang w:val="en-US"/>
      </w:rPr>
      <w:tab/>
    </w:r>
    <w:r w:rsidR="006663E5">
      <w:rPr>
        <w:lang w:val="en-US"/>
      </w:rPr>
      <w:tab/>
    </w:r>
  </w:p>
  <w:tbl>
    <w:tblPr>
      <w:tblStyle w:val="a9"/>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top w:w="85" w:type="dxa"/>
        <w:left w:w="0" w:type="dxa"/>
        <w:bottom w:w="85" w:type="dxa"/>
        <w:right w:w="0" w:type="dxa"/>
      </w:tblCellMar>
      <w:tblLook w:val="04A0" w:firstRow="1" w:lastRow="0" w:firstColumn="1" w:lastColumn="0" w:noHBand="0" w:noVBand="1"/>
    </w:tblPr>
    <w:tblGrid>
      <w:gridCol w:w="964"/>
    </w:tblGrid>
    <w:tr w:rsidR="004D6CD5" w:rsidRPr="000E5B9A" w14:paraId="758F39F5" w14:textId="77777777" w:rsidTr="0036648F">
      <w:tc>
        <w:tcPr>
          <w:tcW w:w="0" w:type="auto"/>
          <w:vAlign w:val="bottom"/>
        </w:tcPr>
        <w:p w14:paraId="6247BFA0" w14:textId="5AEA9B77" w:rsidR="004D6CD5" w:rsidRPr="006A6307" w:rsidRDefault="001D0458" w:rsidP="006A6307">
          <w:pPr>
            <w:pStyle w:val="ac"/>
          </w:pPr>
          <w:fldSimple w:instr=" TITLE   \* MERGEFORMAT ">
            <w:bookmarkStart w:id="0" w:name="OLE_LINK6"/>
            <w:bookmarkStart w:id="1" w:name="OLE_LINK5"/>
            <w:r>
              <w:rPr>
                <w:rFonts w:hint="eastAsia"/>
                <w:lang w:eastAsia="zh-CN"/>
              </w:rPr>
              <w:t>新闻稿</w:t>
            </w:r>
            <w:bookmarkEnd w:id="0"/>
            <w:bookmarkEnd w:id="1"/>
          </w:fldSimple>
        </w:p>
      </w:tc>
    </w:tr>
  </w:tbl>
  <w:p w14:paraId="12AF6E3B" w14:textId="77777777" w:rsidR="0036648F" w:rsidRPr="0036648F" w:rsidRDefault="0036648F">
    <w:pPr>
      <w:rPr>
        <w:sz w:val="2"/>
        <w:szCs w:val="2"/>
      </w:rPr>
    </w:pPr>
  </w:p>
  <w:tbl>
    <w:tblPr>
      <w:tblStyle w:val="a9"/>
      <w:tblW w:w="0" w:type="auto"/>
      <w:tblInd w:w="1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85" w:type="dxa"/>
        <w:right w:w="0" w:type="dxa"/>
      </w:tblCellMar>
      <w:tblLook w:val="04A0" w:firstRow="1" w:lastRow="0" w:firstColumn="1" w:lastColumn="0" w:noHBand="0" w:noVBand="1"/>
    </w:tblPr>
    <w:tblGrid>
      <w:gridCol w:w="6"/>
    </w:tblGrid>
    <w:tr w:rsidR="004D6CD5" w:rsidRPr="000E5B9A" w14:paraId="6A718E46" w14:textId="77777777" w:rsidTr="0066019C">
      <w:tc>
        <w:tcPr>
          <w:tcW w:w="0" w:type="auto"/>
          <w:vAlign w:val="bottom"/>
        </w:tcPr>
        <w:p w14:paraId="6F249B95" w14:textId="77777777" w:rsidR="004D6CD5" w:rsidRPr="006A6307" w:rsidRDefault="004D6CD5" w:rsidP="006A6307">
          <w:pPr>
            <w:pStyle w:val="ae"/>
          </w:pPr>
        </w:p>
      </w:tc>
    </w:tr>
  </w:tbl>
  <w:p w14:paraId="216C0A0B" w14:textId="77777777" w:rsidR="004D6CD5" w:rsidRPr="000E5B9A" w:rsidRDefault="004D6CD5" w:rsidP="00214612">
    <w:r>
      <w:rPr>
        <w:noProof/>
        <w:lang w:eastAsia="de-DE"/>
      </w:rPr>
      <w:drawing>
        <wp:anchor distT="0" distB="0" distL="114300" distR="114300" simplePos="0" relativeHeight="251658240" behindDoc="1" locked="0" layoutInCell="0" allowOverlap="0" wp14:anchorId="4623CBBE" wp14:editId="664C032D">
          <wp:simplePos x="0" y="0"/>
          <wp:positionH relativeFrom="page">
            <wp:posOffset>6297295</wp:posOffset>
          </wp:positionH>
          <wp:positionV relativeFrom="topMargin">
            <wp:posOffset>450215</wp:posOffset>
          </wp:positionV>
          <wp:extent cx="542925" cy="542925"/>
          <wp:effectExtent l="19050" t="0" r="9525" b="0"/>
          <wp:wrapNone/>
          <wp:docPr id="10" name="Grafik 2" descr="Tr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Logo.jpg"/>
                  <pic:cNvPicPr/>
                </pic:nvPicPr>
                <pic:blipFill>
                  <a:blip r:embed="rId1"/>
                  <a:stretch>
                    <a:fillRect/>
                  </a:stretch>
                </pic:blipFill>
                <pic:spPr>
                  <a:xfrm>
                    <a:off x="0" y="0"/>
                    <a:ext cx="542925" cy="542925"/>
                  </a:xfrm>
                  <a:prstGeom prst="rect">
                    <a:avLst/>
                  </a:prstGeom>
                </pic:spPr>
              </pic:pic>
            </a:graphicData>
          </a:graphic>
        </wp:anchor>
      </w:drawing>
    </w:r>
  </w:p>
  <w:p w14:paraId="48CA1014" w14:textId="77777777" w:rsidR="004D6CD5" w:rsidRPr="000E5B9A" w:rsidRDefault="004D6CD5" w:rsidP="00A37CDE">
    <w:pPr>
      <w:tabs>
        <w:tab w:val="right" w:pos="9639"/>
      </w:tabs>
    </w:pPr>
  </w:p>
  <w:p w14:paraId="0AD79F11" w14:textId="77777777" w:rsidR="004D6CD5" w:rsidRPr="000E5B9A" w:rsidRDefault="004D6CD5" w:rsidP="00A37CDE">
    <w:pPr>
      <w:tabs>
        <w:tab w:val="right" w:pos="963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95B"/>
    <w:multiLevelType w:val="hybridMultilevel"/>
    <w:tmpl w:val="69707092"/>
    <w:lvl w:ilvl="0" w:tplc="0BA4EE4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7D16E0"/>
    <w:multiLevelType w:val="hybridMultilevel"/>
    <w:tmpl w:val="639CEBCE"/>
    <w:lvl w:ilvl="0" w:tplc="CB0E907A">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D41181"/>
    <w:multiLevelType w:val="hybridMultilevel"/>
    <w:tmpl w:val="4E8CBAD6"/>
    <w:lvl w:ilvl="0" w:tplc="3C0C2834">
      <w:start w:val="1"/>
      <w:numFmt w:val="bullet"/>
      <w:pStyle w:val="Bullets"/>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1B522F"/>
    <w:multiLevelType w:val="hybridMultilevel"/>
    <w:tmpl w:val="C3005F68"/>
    <w:lvl w:ilvl="0" w:tplc="CFD818A8">
      <w:start w:val="1"/>
      <w:numFmt w:val="bullet"/>
      <w:lvlText w:val=""/>
      <w:lvlJc w:val="left"/>
      <w:pPr>
        <w:ind w:left="44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40C179DA"/>
    <w:multiLevelType w:val="hybridMultilevel"/>
    <w:tmpl w:val="C3BA3840"/>
    <w:lvl w:ilvl="0" w:tplc="CB0E907A">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F9036B"/>
    <w:multiLevelType w:val="hybridMultilevel"/>
    <w:tmpl w:val="ABEC17EA"/>
    <w:lvl w:ilvl="0" w:tplc="CFD818A8">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7653563"/>
    <w:multiLevelType w:val="hybridMultilevel"/>
    <w:tmpl w:val="8522E01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495D3EC3"/>
    <w:multiLevelType w:val="hybridMultilevel"/>
    <w:tmpl w:val="DE24A3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A2D6468"/>
    <w:multiLevelType w:val="multilevel"/>
    <w:tmpl w:val="73921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8B01CF"/>
    <w:multiLevelType w:val="hybridMultilevel"/>
    <w:tmpl w:val="2C702EEE"/>
    <w:lvl w:ilvl="0" w:tplc="C66EFF6E">
      <w:start w:val="1"/>
      <w:numFmt w:val="decimal"/>
      <w:pStyle w:val="a"/>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647D4C"/>
    <w:multiLevelType w:val="multilevel"/>
    <w:tmpl w:val="2820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510475">
    <w:abstractNumId w:val="1"/>
  </w:num>
  <w:num w:numId="2" w16cid:durableId="163473117">
    <w:abstractNumId w:val="7"/>
  </w:num>
  <w:num w:numId="3" w16cid:durableId="844904012">
    <w:abstractNumId w:val="0"/>
  </w:num>
  <w:num w:numId="4" w16cid:durableId="1316449568">
    <w:abstractNumId w:val="4"/>
  </w:num>
  <w:num w:numId="5" w16cid:durableId="753627010">
    <w:abstractNumId w:val="2"/>
  </w:num>
  <w:num w:numId="6" w16cid:durableId="340132755">
    <w:abstractNumId w:val="9"/>
  </w:num>
  <w:num w:numId="7" w16cid:durableId="1945720829">
    <w:abstractNumId w:val="6"/>
  </w:num>
  <w:num w:numId="8" w16cid:durableId="208302103">
    <w:abstractNumId w:val="3"/>
  </w:num>
  <w:num w:numId="9" w16cid:durableId="438717896">
    <w:abstractNumId w:val="10"/>
  </w:num>
  <w:num w:numId="10" w16cid:durableId="1091897822">
    <w:abstractNumId w:val="8"/>
  </w:num>
  <w:num w:numId="11" w16cid:durableId="1889149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592"/>
    <w:rsid w:val="00004CBD"/>
    <w:rsid w:val="00005321"/>
    <w:rsid w:val="0000740E"/>
    <w:rsid w:val="000112A1"/>
    <w:rsid w:val="000144EA"/>
    <w:rsid w:val="0001565D"/>
    <w:rsid w:val="00021F61"/>
    <w:rsid w:val="000244BD"/>
    <w:rsid w:val="00026AD3"/>
    <w:rsid w:val="00033F8A"/>
    <w:rsid w:val="00034B0E"/>
    <w:rsid w:val="00042E3A"/>
    <w:rsid w:val="00044E43"/>
    <w:rsid w:val="0004592E"/>
    <w:rsid w:val="00051992"/>
    <w:rsid w:val="000541F5"/>
    <w:rsid w:val="00054BA5"/>
    <w:rsid w:val="00060F42"/>
    <w:rsid w:val="00062FDA"/>
    <w:rsid w:val="00064062"/>
    <w:rsid w:val="00064A8B"/>
    <w:rsid w:val="00066DBC"/>
    <w:rsid w:val="0007118C"/>
    <w:rsid w:val="0007379F"/>
    <w:rsid w:val="00074A38"/>
    <w:rsid w:val="00077449"/>
    <w:rsid w:val="000817EE"/>
    <w:rsid w:val="000832A2"/>
    <w:rsid w:val="000872FE"/>
    <w:rsid w:val="00087355"/>
    <w:rsid w:val="0009594A"/>
    <w:rsid w:val="0009713F"/>
    <w:rsid w:val="000979D0"/>
    <w:rsid w:val="000A2238"/>
    <w:rsid w:val="000A2DC2"/>
    <w:rsid w:val="000A3099"/>
    <w:rsid w:val="000A54C7"/>
    <w:rsid w:val="000A59B7"/>
    <w:rsid w:val="000B16BA"/>
    <w:rsid w:val="000B2028"/>
    <w:rsid w:val="000B442E"/>
    <w:rsid w:val="000B483E"/>
    <w:rsid w:val="000B694A"/>
    <w:rsid w:val="000C079F"/>
    <w:rsid w:val="000C3B72"/>
    <w:rsid w:val="000C7285"/>
    <w:rsid w:val="000D0C95"/>
    <w:rsid w:val="000D2EAB"/>
    <w:rsid w:val="000D3EB8"/>
    <w:rsid w:val="000E5B9A"/>
    <w:rsid w:val="000E64EB"/>
    <w:rsid w:val="000F198C"/>
    <w:rsid w:val="000F53C6"/>
    <w:rsid w:val="000F636B"/>
    <w:rsid w:val="000F6689"/>
    <w:rsid w:val="000F7E88"/>
    <w:rsid w:val="00102ABC"/>
    <w:rsid w:val="00107091"/>
    <w:rsid w:val="00107373"/>
    <w:rsid w:val="00115D2E"/>
    <w:rsid w:val="00116751"/>
    <w:rsid w:val="001219F3"/>
    <w:rsid w:val="001230CF"/>
    <w:rsid w:val="0012443C"/>
    <w:rsid w:val="00126EB3"/>
    <w:rsid w:val="0013290B"/>
    <w:rsid w:val="0013641E"/>
    <w:rsid w:val="00142ED4"/>
    <w:rsid w:val="00143CEA"/>
    <w:rsid w:val="0014765D"/>
    <w:rsid w:val="00151247"/>
    <w:rsid w:val="001527AB"/>
    <w:rsid w:val="0015623F"/>
    <w:rsid w:val="001575DA"/>
    <w:rsid w:val="001576EC"/>
    <w:rsid w:val="00160357"/>
    <w:rsid w:val="00161353"/>
    <w:rsid w:val="001706B0"/>
    <w:rsid w:val="00174173"/>
    <w:rsid w:val="001744AD"/>
    <w:rsid w:val="00174E09"/>
    <w:rsid w:val="00175620"/>
    <w:rsid w:val="001756A8"/>
    <w:rsid w:val="00183A63"/>
    <w:rsid w:val="00184D78"/>
    <w:rsid w:val="00185143"/>
    <w:rsid w:val="00185E3C"/>
    <w:rsid w:val="001906E7"/>
    <w:rsid w:val="001A09B4"/>
    <w:rsid w:val="001A0FCD"/>
    <w:rsid w:val="001A2365"/>
    <w:rsid w:val="001A25DE"/>
    <w:rsid w:val="001A3985"/>
    <w:rsid w:val="001B00F1"/>
    <w:rsid w:val="001C0EBA"/>
    <w:rsid w:val="001C12B6"/>
    <w:rsid w:val="001C221A"/>
    <w:rsid w:val="001C2E95"/>
    <w:rsid w:val="001C3CE6"/>
    <w:rsid w:val="001C6D38"/>
    <w:rsid w:val="001C734D"/>
    <w:rsid w:val="001D0458"/>
    <w:rsid w:val="001D4101"/>
    <w:rsid w:val="001D5F7B"/>
    <w:rsid w:val="001E2AE0"/>
    <w:rsid w:val="001E2E61"/>
    <w:rsid w:val="001E5A38"/>
    <w:rsid w:val="001E7042"/>
    <w:rsid w:val="001F5D6E"/>
    <w:rsid w:val="00202377"/>
    <w:rsid w:val="00204C77"/>
    <w:rsid w:val="002057AC"/>
    <w:rsid w:val="00214067"/>
    <w:rsid w:val="00214612"/>
    <w:rsid w:val="002245A9"/>
    <w:rsid w:val="002246C7"/>
    <w:rsid w:val="00227A97"/>
    <w:rsid w:val="00230BD6"/>
    <w:rsid w:val="002325A5"/>
    <w:rsid w:val="00232919"/>
    <w:rsid w:val="002354F7"/>
    <w:rsid w:val="00240F46"/>
    <w:rsid w:val="002411F2"/>
    <w:rsid w:val="0024139D"/>
    <w:rsid w:val="00241441"/>
    <w:rsid w:val="002444F7"/>
    <w:rsid w:val="002446D7"/>
    <w:rsid w:val="00244DAE"/>
    <w:rsid w:val="00244F8F"/>
    <w:rsid w:val="0025141B"/>
    <w:rsid w:val="0025286F"/>
    <w:rsid w:val="0025738A"/>
    <w:rsid w:val="002601D4"/>
    <w:rsid w:val="002606C7"/>
    <w:rsid w:val="00260E4A"/>
    <w:rsid w:val="002615C4"/>
    <w:rsid w:val="00261A3C"/>
    <w:rsid w:val="00261E76"/>
    <w:rsid w:val="0026781C"/>
    <w:rsid w:val="00271C75"/>
    <w:rsid w:val="00271E4B"/>
    <w:rsid w:val="00272B14"/>
    <w:rsid w:val="002733A4"/>
    <w:rsid w:val="00277274"/>
    <w:rsid w:val="002833FF"/>
    <w:rsid w:val="00283FB4"/>
    <w:rsid w:val="00284B2A"/>
    <w:rsid w:val="002853DF"/>
    <w:rsid w:val="00286B3E"/>
    <w:rsid w:val="00286C66"/>
    <w:rsid w:val="002964C9"/>
    <w:rsid w:val="002A0281"/>
    <w:rsid w:val="002A3806"/>
    <w:rsid w:val="002A68DE"/>
    <w:rsid w:val="002D450D"/>
    <w:rsid w:val="002D6761"/>
    <w:rsid w:val="002E0186"/>
    <w:rsid w:val="002E01B7"/>
    <w:rsid w:val="002E0422"/>
    <w:rsid w:val="002E21F4"/>
    <w:rsid w:val="002E5A13"/>
    <w:rsid w:val="002E60F3"/>
    <w:rsid w:val="002F1A95"/>
    <w:rsid w:val="002F28CB"/>
    <w:rsid w:val="00302D49"/>
    <w:rsid w:val="003038D9"/>
    <w:rsid w:val="003051C7"/>
    <w:rsid w:val="003138D5"/>
    <w:rsid w:val="00317895"/>
    <w:rsid w:val="00317D7A"/>
    <w:rsid w:val="00322068"/>
    <w:rsid w:val="0032441C"/>
    <w:rsid w:val="00324E75"/>
    <w:rsid w:val="003252B7"/>
    <w:rsid w:val="0032679D"/>
    <w:rsid w:val="003316C7"/>
    <w:rsid w:val="0033476E"/>
    <w:rsid w:val="00336453"/>
    <w:rsid w:val="00341F49"/>
    <w:rsid w:val="003548D0"/>
    <w:rsid w:val="0035496A"/>
    <w:rsid w:val="0035589F"/>
    <w:rsid w:val="003576BB"/>
    <w:rsid w:val="00361CC2"/>
    <w:rsid w:val="003625D0"/>
    <w:rsid w:val="0036648F"/>
    <w:rsid w:val="003706A2"/>
    <w:rsid w:val="00373673"/>
    <w:rsid w:val="00374913"/>
    <w:rsid w:val="0037741E"/>
    <w:rsid w:val="003801EA"/>
    <w:rsid w:val="003808D3"/>
    <w:rsid w:val="00380CF1"/>
    <w:rsid w:val="00381341"/>
    <w:rsid w:val="00385EA5"/>
    <w:rsid w:val="00386875"/>
    <w:rsid w:val="00386D49"/>
    <w:rsid w:val="00387B22"/>
    <w:rsid w:val="00391ED0"/>
    <w:rsid w:val="00396FC4"/>
    <w:rsid w:val="003974C3"/>
    <w:rsid w:val="003B0991"/>
    <w:rsid w:val="003B14AC"/>
    <w:rsid w:val="003B55FE"/>
    <w:rsid w:val="003B6B95"/>
    <w:rsid w:val="003C25BB"/>
    <w:rsid w:val="003C4EBB"/>
    <w:rsid w:val="003C68D2"/>
    <w:rsid w:val="003D079F"/>
    <w:rsid w:val="003D1D30"/>
    <w:rsid w:val="003D4A5A"/>
    <w:rsid w:val="003D6241"/>
    <w:rsid w:val="003D70EA"/>
    <w:rsid w:val="003E14AB"/>
    <w:rsid w:val="003E15CF"/>
    <w:rsid w:val="00400656"/>
    <w:rsid w:val="004019E1"/>
    <w:rsid w:val="004033BE"/>
    <w:rsid w:val="0040520A"/>
    <w:rsid w:val="00406960"/>
    <w:rsid w:val="004120EC"/>
    <w:rsid w:val="00414045"/>
    <w:rsid w:val="004171E1"/>
    <w:rsid w:val="00421AF3"/>
    <w:rsid w:val="00421B45"/>
    <w:rsid w:val="00424E6B"/>
    <w:rsid w:val="00425929"/>
    <w:rsid w:val="00430F72"/>
    <w:rsid w:val="00434A27"/>
    <w:rsid w:val="00440532"/>
    <w:rsid w:val="00445619"/>
    <w:rsid w:val="004462F1"/>
    <w:rsid w:val="00452D0F"/>
    <w:rsid w:val="004532A5"/>
    <w:rsid w:val="004543E9"/>
    <w:rsid w:val="004627CB"/>
    <w:rsid w:val="0046405F"/>
    <w:rsid w:val="00467344"/>
    <w:rsid w:val="00471C8A"/>
    <w:rsid w:val="00476854"/>
    <w:rsid w:val="00480FD8"/>
    <w:rsid w:val="00483A2A"/>
    <w:rsid w:val="00483CB3"/>
    <w:rsid w:val="00485232"/>
    <w:rsid w:val="00485B43"/>
    <w:rsid w:val="00487AAF"/>
    <w:rsid w:val="0049385E"/>
    <w:rsid w:val="00497785"/>
    <w:rsid w:val="004A0F8A"/>
    <w:rsid w:val="004A1AEE"/>
    <w:rsid w:val="004A761B"/>
    <w:rsid w:val="004A778D"/>
    <w:rsid w:val="004B0234"/>
    <w:rsid w:val="004B191D"/>
    <w:rsid w:val="004B1CAF"/>
    <w:rsid w:val="004B4201"/>
    <w:rsid w:val="004B436A"/>
    <w:rsid w:val="004B66C4"/>
    <w:rsid w:val="004B708F"/>
    <w:rsid w:val="004C495D"/>
    <w:rsid w:val="004C4B16"/>
    <w:rsid w:val="004C73FE"/>
    <w:rsid w:val="004C7521"/>
    <w:rsid w:val="004D55FC"/>
    <w:rsid w:val="004D6CD5"/>
    <w:rsid w:val="004D7878"/>
    <w:rsid w:val="004D7E2F"/>
    <w:rsid w:val="004E0D95"/>
    <w:rsid w:val="004E2F00"/>
    <w:rsid w:val="004E51E6"/>
    <w:rsid w:val="004F098B"/>
    <w:rsid w:val="004F22F5"/>
    <w:rsid w:val="0050026B"/>
    <w:rsid w:val="00502D68"/>
    <w:rsid w:val="00514735"/>
    <w:rsid w:val="00517116"/>
    <w:rsid w:val="00517957"/>
    <w:rsid w:val="00517A7D"/>
    <w:rsid w:val="005218C0"/>
    <w:rsid w:val="00522B65"/>
    <w:rsid w:val="00524EBE"/>
    <w:rsid w:val="005277CC"/>
    <w:rsid w:val="005302E3"/>
    <w:rsid w:val="0053212C"/>
    <w:rsid w:val="00532C73"/>
    <w:rsid w:val="00533961"/>
    <w:rsid w:val="00534630"/>
    <w:rsid w:val="00542C74"/>
    <w:rsid w:val="0054423D"/>
    <w:rsid w:val="00545EF6"/>
    <w:rsid w:val="0054681E"/>
    <w:rsid w:val="0055745B"/>
    <w:rsid w:val="005632AD"/>
    <w:rsid w:val="00564C4C"/>
    <w:rsid w:val="0056751F"/>
    <w:rsid w:val="0057051E"/>
    <w:rsid w:val="005718B1"/>
    <w:rsid w:val="005727EE"/>
    <w:rsid w:val="005763DA"/>
    <w:rsid w:val="00580FA9"/>
    <w:rsid w:val="00581AFD"/>
    <w:rsid w:val="0058229B"/>
    <w:rsid w:val="005828D3"/>
    <w:rsid w:val="005832F1"/>
    <w:rsid w:val="00585657"/>
    <w:rsid w:val="005870CF"/>
    <w:rsid w:val="0059144F"/>
    <w:rsid w:val="0059304A"/>
    <w:rsid w:val="00596689"/>
    <w:rsid w:val="005A1530"/>
    <w:rsid w:val="005A1B9D"/>
    <w:rsid w:val="005A2440"/>
    <w:rsid w:val="005A2806"/>
    <w:rsid w:val="005A3B66"/>
    <w:rsid w:val="005B0BED"/>
    <w:rsid w:val="005B0D31"/>
    <w:rsid w:val="005B7F7A"/>
    <w:rsid w:val="005C0677"/>
    <w:rsid w:val="005C099D"/>
    <w:rsid w:val="005C63D6"/>
    <w:rsid w:val="005D06EB"/>
    <w:rsid w:val="005D4212"/>
    <w:rsid w:val="005D55DA"/>
    <w:rsid w:val="005D5E56"/>
    <w:rsid w:val="005E0982"/>
    <w:rsid w:val="005E21F2"/>
    <w:rsid w:val="005E3872"/>
    <w:rsid w:val="005E61F6"/>
    <w:rsid w:val="005F02DC"/>
    <w:rsid w:val="005F4A8D"/>
    <w:rsid w:val="005F653B"/>
    <w:rsid w:val="005F6683"/>
    <w:rsid w:val="00602644"/>
    <w:rsid w:val="00602BBE"/>
    <w:rsid w:val="006051E8"/>
    <w:rsid w:val="00605D35"/>
    <w:rsid w:val="006061BF"/>
    <w:rsid w:val="006072EE"/>
    <w:rsid w:val="006111B9"/>
    <w:rsid w:val="00612D70"/>
    <w:rsid w:val="00614EB3"/>
    <w:rsid w:val="0061627F"/>
    <w:rsid w:val="006167D2"/>
    <w:rsid w:val="00616CEE"/>
    <w:rsid w:val="006170F3"/>
    <w:rsid w:val="006211BC"/>
    <w:rsid w:val="006225E8"/>
    <w:rsid w:val="006226B0"/>
    <w:rsid w:val="00623005"/>
    <w:rsid w:val="006237E4"/>
    <w:rsid w:val="00624126"/>
    <w:rsid w:val="006249A8"/>
    <w:rsid w:val="0063087A"/>
    <w:rsid w:val="006319D1"/>
    <w:rsid w:val="00631A95"/>
    <w:rsid w:val="006334F4"/>
    <w:rsid w:val="00633BF1"/>
    <w:rsid w:val="0063417B"/>
    <w:rsid w:val="00634D56"/>
    <w:rsid w:val="00635268"/>
    <w:rsid w:val="00640780"/>
    <w:rsid w:val="006452A8"/>
    <w:rsid w:val="006534E1"/>
    <w:rsid w:val="0065695E"/>
    <w:rsid w:val="0065796C"/>
    <w:rsid w:val="0066019C"/>
    <w:rsid w:val="00661C4F"/>
    <w:rsid w:val="00664F30"/>
    <w:rsid w:val="0066566B"/>
    <w:rsid w:val="006663E5"/>
    <w:rsid w:val="006776DC"/>
    <w:rsid w:val="00677A97"/>
    <w:rsid w:val="00680615"/>
    <w:rsid w:val="00681365"/>
    <w:rsid w:val="006830A9"/>
    <w:rsid w:val="00684CED"/>
    <w:rsid w:val="006866C5"/>
    <w:rsid w:val="00686C76"/>
    <w:rsid w:val="00687FED"/>
    <w:rsid w:val="006904BA"/>
    <w:rsid w:val="00691BE5"/>
    <w:rsid w:val="00696903"/>
    <w:rsid w:val="006A41E7"/>
    <w:rsid w:val="006A6307"/>
    <w:rsid w:val="006B282E"/>
    <w:rsid w:val="006B6C98"/>
    <w:rsid w:val="006B795B"/>
    <w:rsid w:val="006C4A4B"/>
    <w:rsid w:val="006C6674"/>
    <w:rsid w:val="006C6F9A"/>
    <w:rsid w:val="006C7ED7"/>
    <w:rsid w:val="006D0187"/>
    <w:rsid w:val="006D18D7"/>
    <w:rsid w:val="006D1B9E"/>
    <w:rsid w:val="006D4B7C"/>
    <w:rsid w:val="006E5C36"/>
    <w:rsid w:val="006E5E79"/>
    <w:rsid w:val="006F13A3"/>
    <w:rsid w:val="006F1540"/>
    <w:rsid w:val="006F1A5F"/>
    <w:rsid w:val="006F25A8"/>
    <w:rsid w:val="006F3C3C"/>
    <w:rsid w:val="006F431C"/>
    <w:rsid w:val="006F5378"/>
    <w:rsid w:val="006F643C"/>
    <w:rsid w:val="00700F1F"/>
    <w:rsid w:val="00704C53"/>
    <w:rsid w:val="00704FF9"/>
    <w:rsid w:val="00712D69"/>
    <w:rsid w:val="0071697C"/>
    <w:rsid w:val="00720BEC"/>
    <w:rsid w:val="0072561F"/>
    <w:rsid w:val="00725DC5"/>
    <w:rsid w:val="007306DA"/>
    <w:rsid w:val="00734E95"/>
    <w:rsid w:val="00735DEB"/>
    <w:rsid w:val="0073777D"/>
    <w:rsid w:val="00740D7A"/>
    <w:rsid w:val="00742001"/>
    <w:rsid w:val="00750C16"/>
    <w:rsid w:val="00750CD5"/>
    <w:rsid w:val="00753DCF"/>
    <w:rsid w:val="00756397"/>
    <w:rsid w:val="007572BF"/>
    <w:rsid w:val="00763C9F"/>
    <w:rsid w:val="007678A2"/>
    <w:rsid w:val="00775F53"/>
    <w:rsid w:val="00780020"/>
    <w:rsid w:val="00781C66"/>
    <w:rsid w:val="00781D08"/>
    <w:rsid w:val="00781F51"/>
    <w:rsid w:val="007839F4"/>
    <w:rsid w:val="00786DF7"/>
    <w:rsid w:val="0079119F"/>
    <w:rsid w:val="0079276E"/>
    <w:rsid w:val="007955B1"/>
    <w:rsid w:val="007A7068"/>
    <w:rsid w:val="007B02A0"/>
    <w:rsid w:val="007B1CAF"/>
    <w:rsid w:val="007B6152"/>
    <w:rsid w:val="007B6927"/>
    <w:rsid w:val="007B798A"/>
    <w:rsid w:val="007B7993"/>
    <w:rsid w:val="007B79C7"/>
    <w:rsid w:val="007C01C9"/>
    <w:rsid w:val="007C1C89"/>
    <w:rsid w:val="007C3D47"/>
    <w:rsid w:val="007D0685"/>
    <w:rsid w:val="007E116A"/>
    <w:rsid w:val="007F4C78"/>
    <w:rsid w:val="007F5B98"/>
    <w:rsid w:val="007F794B"/>
    <w:rsid w:val="0080087F"/>
    <w:rsid w:val="008119BB"/>
    <w:rsid w:val="00811C58"/>
    <w:rsid w:val="008122BD"/>
    <w:rsid w:val="00812FB5"/>
    <w:rsid w:val="0081409F"/>
    <w:rsid w:val="008177D7"/>
    <w:rsid w:val="008216E6"/>
    <w:rsid w:val="008217C7"/>
    <w:rsid w:val="00822CAE"/>
    <w:rsid w:val="00825176"/>
    <w:rsid w:val="008266BA"/>
    <w:rsid w:val="00833D4B"/>
    <w:rsid w:val="008349CD"/>
    <w:rsid w:val="00835728"/>
    <w:rsid w:val="0083660B"/>
    <w:rsid w:val="00844931"/>
    <w:rsid w:val="0084688D"/>
    <w:rsid w:val="00847086"/>
    <w:rsid w:val="00857322"/>
    <w:rsid w:val="0085795B"/>
    <w:rsid w:val="00860C10"/>
    <w:rsid w:val="0087005B"/>
    <w:rsid w:val="0087041C"/>
    <w:rsid w:val="00870A5D"/>
    <w:rsid w:val="00871A28"/>
    <w:rsid w:val="00873B00"/>
    <w:rsid w:val="00876C68"/>
    <w:rsid w:val="008801EF"/>
    <w:rsid w:val="00885D9A"/>
    <w:rsid w:val="008866CF"/>
    <w:rsid w:val="00891E2C"/>
    <w:rsid w:val="0089718E"/>
    <w:rsid w:val="00897B07"/>
    <w:rsid w:val="008A0AC5"/>
    <w:rsid w:val="008A5EB0"/>
    <w:rsid w:val="008B25A4"/>
    <w:rsid w:val="008B2755"/>
    <w:rsid w:val="008B691C"/>
    <w:rsid w:val="008C0258"/>
    <w:rsid w:val="008C137C"/>
    <w:rsid w:val="008D28CF"/>
    <w:rsid w:val="008D3CF9"/>
    <w:rsid w:val="008D570E"/>
    <w:rsid w:val="008D766C"/>
    <w:rsid w:val="008E09E9"/>
    <w:rsid w:val="008E5607"/>
    <w:rsid w:val="008E59E2"/>
    <w:rsid w:val="008E6C6C"/>
    <w:rsid w:val="008F12B7"/>
    <w:rsid w:val="008F34AA"/>
    <w:rsid w:val="008F4C0D"/>
    <w:rsid w:val="008F7915"/>
    <w:rsid w:val="009061BF"/>
    <w:rsid w:val="00907CE0"/>
    <w:rsid w:val="00913895"/>
    <w:rsid w:val="009150CB"/>
    <w:rsid w:val="009179F3"/>
    <w:rsid w:val="00923E78"/>
    <w:rsid w:val="00925431"/>
    <w:rsid w:val="0092708B"/>
    <w:rsid w:val="00927182"/>
    <w:rsid w:val="0093000D"/>
    <w:rsid w:val="00934A17"/>
    <w:rsid w:val="00937116"/>
    <w:rsid w:val="009449B0"/>
    <w:rsid w:val="00950B8B"/>
    <w:rsid w:val="00952055"/>
    <w:rsid w:val="0095374A"/>
    <w:rsid w:val="009555E5"/>
    <w:rsid w:val="0096284E"/>
    <w:rsid w:val="00962A5B"/>
    <w:rsid w:val="00964157"/>
    <w:rsid w:val="00970325"/>
    <w:rsid w:val="00970690"/>
    <w:rsid w:val="00971230"/>
    <w:rsid w:val="0097526E"/>
    <w:rsid w:val="009772D3"/>
    <w:rsid w:val="0098145F"/>
    <w:rsid w:val="00981AAA"/>
    <w:rsid w:val="009828E2"/>
    <w:rsid w:val="009902CA"/>
    <w:rsid w:val="00990AD3"/>
    <w:rsid w:val="00992387"/>
    <w:rsid w:val="009934F4"/>
    <w:rsid w:val="00994344"/>
    <w:rsid w:val="0099781E"/>
    <w:rsid w:val="009A08E7"/>
    <w:rsid w:val="009A42D6"/>
    <w:rsid w:val="009A7B4D"/>
    <w:rsid w:val="009B0657"/>
    <w:rsid w:val="009B46AA"/>
    <w:rsid w:val="009B5604"/>
    <w:rsid w:val="009B7211"/>
    <w:rsid w:val="009B7D0F"/>
    <w:rsid w:val="009C07AF"/>
    <w:rsid w:val="009C2A02"/>
    <w:rsid w:val="009C3CB0"/>
    <w:rsid w:val="009C41BF"/>
    <w:rsid w:val="009C5A2C"/>
    <w:rsid w:val="009C72E9"/>
    <w:rsid w:val="009D0151"/>
    <w:rsid w:val="009D4043"/>
    <w:rsid w:val="009D5192"/>
    <w:rsid w:val="009D573F"/>
    <w:rsid w:val="009E1B04"/>
    <w:rsid w:val="009E1B58"/>
    <w:rsid w:val="009E2BE9"/>
    <w:rsid w:val="009E3B8A"/>
    <w:rsid w:val="009E5026"/>
    <w:rsid w:val="009E67D7"/>
    <w:rsid w:val="009F20DB"/>
    <w:rsid w:val="009F36CC"/>
    <w:rsid w:val="009F7820"/>
    <w:rsid w:val="00A0131F"/>
    <w:rsid w:val="00A04CCA"/>
    <w:rsid w:val="00A10C9E"/>
    <w:rsid w:val="00A1205B"/>
    <w:rsid w:val="00A21EE5"/>
    <w:rsid w:val="00A249CA"/>
    <w:rsid w:val="00A25297"/>
    <w:rsid w:val="00A26385"/>
    <w:rsid w:val="00A269C8"/>
    <w:rsid w:val="00A35BF1"/>
    <w:rsid w:val="00A36281"/>
    <w:rsid w:val="00A3724F"/>
    <w:rsid w:val="00A37CDE"/>
    <w:rsid w:val="00A4062A"/>
    <w:rsid w:val="00A4546D"/>
    <w:rsid w:val="00A46302"/>
    <w:rsid w:val="00A470DF"/>
    <w:rsid w:val="00A47AB9"/>
    <w:rsid w:val="00A6008F"/>
    <w:rsid w:val="00A602D7"/>
    <w:rsid w:val="00A63FE1"/>
    <w:rsid w:val="00A653C5"/>
    <w:rsid w:val="00A66E11"/>
    <w:rsid w:val="00A74A34"/>
    <w:rsid w:val="00A754DE"/>
    <w:rsid w:val="00A80078"/>
    <w:rsid w:val="00A8262A"/>
    <w:rsid w:val="00A82BBA"/>
    <w:rsid w:val="00A82D5A"/>
    <w:rsid w:val="00A856FF"/>
    <w:rsid w:val="00A9160E"/>
    <w:rsid w:val="00A9478E"/>
    <w:rsid w:val="00A956A5"/>
    <w:rsid w:val="00AA1399"/>
    <w:rsid w:val="00AA1461"/>
    <w:rsid w:val="00AA2F4E"/>
    <w:rsid w:val="00AA3052"/>
    <w:rsid w:val="00AA3CA1"/>
    <w:rsid w:val="00AA42C8"/>
    <w:rsid w:val="00AA55E5"/>
    <w:rsid w:val="00AB5551"/>
    <w:rsid w:val="00AB7AD7"/>
    <w:rsid w:val="00AC4C3F"/>
    <w:rsid w:val="00AC7CC4"/>
    <w:rsid w:val="00AC7D47"/>
    <w:rsid w:val="00AF26E1"/>
    <w:rsid w:val="00AF2CF8"/>
    <w:rsid w:val="00AF7EEF"/>
    <w:rsid w:val="00B10014"/>
    <w:rsid w:val="00B134DF"/>
    <w:rsid w:val="00B15ADB"/>
    <w:rsid w:val="00B161F8"/>
    <w:rsid w:val="00B16A7C"/>
    <w:rsid w:val="00B178F7"/>
    <w:rsid w:val="00B23FBD"/>
    <w:rsid w:val="00B25283"/>
    <w:rsid w:val="00B27E03"/>
    <w:rsid w:val="00B31B1F"/>
    <w:rsid w:val="00B3720C"/>
    <w:rsid w:val="00B37306"/>
    <w:rsid w:val="00B42B58"/>
    <w:rsid w:val="00B43756"/>
    <w:rsid w:val="00B4664D"/>
    <w:rsid w:val="00B51538"/>
    <w:rsid w:val="00B543FA"/>
    <w:rsid w:val="00B61301"/>
    <w:rsid w:val="00B62B36"/>
    <w:rsid w:val="00B6424E"/>
    <w:rsid w:val="00B649BD"/>
    <w:rsid w:val="00B65F4D"/>
    <w:rsid w:val="00B70547"/>
    <w:rsid w:val="00B75181"/>
    <w:rsid w:val="00B77D7F"/>
    <w:rsid w:val="00B841F0"/>
    <w:rsid w:val="00B86276"/>
    <w:rsid w:val="00B872B5"/>
    <w:rsid w:val="00B93746"/>
    <w:rsid w:val="00B949A1"/>
    <w:rsid w:val="00B95262"/>
    <w:rsid w:val="00B97CFF"/>
    <w:rsid w:val="00B97D83"/>
    <w:rsid w:val="00BA01F2"/>
    <w:rsid w:val="00BA5BE3"/>
    <w:rsid w:val="00BC06DA"/>
    <w:rsid w:val="00BC2FF6"/>
    <w:rsid w:val="00BD4AB2"/>
    <w:rsid w:val="00BD5737"/>
    <w:rsid w:val="00BD6315"/>
    <w:rsid w:val="00BD7480"/>
    <w:rsid w:val="00BD7F1D"/>
    <w:rsid w:val="00BE2074"/>
    <w:rsid w:val="00BE2472"/>
    <w:rsid w:val="00BE2817"/>
    <w:rsid w:val="00BE2B75"/>
    <w:rsid w:val="00BE37EE"/>
    <w:rsid w:val="00BE4CF8"/>
    <w:rsid w:val="00BE54D8"/>
    <w:rsid w:val="00BF0018"/>
    <w:rsid w:val="00BF3A1D"/>
    <w:rsid w:val="00BF4B43"/>
    <w:rsid w:val="00BF6716"/>
    <w:rsid w:val="00C01A97"/>
    <w:rsid w:val="00C02706"/>
    <w:rsid w:val="00C0676E"/>
    <w:rsid w:val="00C070D7"/>
    <w:rsid w:val="00C116D8"/>
    <w:rsid w:val="00C13F43"/>
    <w:rsid w:val="00C146BC"/>
    <w:rsid w:val="00C15734"/>
    <w:rsid w:val="00C16905"/>
    <w:rsid w:val="00C2308E"/>
    <w:rsid w:val="00C256D0"/>
    <w:rsid w:val="00C302A7"/>
    <w:rsid w:val="00C31D77"/>
    <w:rsid w:val="00C35850"/>
    <w:rsid w:val="00C35F85"/>
    <w:rsid w:val="00C37A18"/>
    <w:rsid w:val="00C4613A"/>
    <w:rsid w:val="00C50524"/>
    <w:rsid w:val="00C55C4C"/>
    <w:rsid w:val="00C56148"/>
    <w:rsid w:val="00C56E59"/>
    <w:rsid w:val="00C570AF"/>
    <w:rsid w:val="00C62850"/>
    <w:rsid w:val="00C6605B"/>
    <w:rsid w:val="00C708FF"/>
    <w:rsid w:val="00C73272"/>
    <w:rsid w:val="00C76846"/>
    <w:rsid w:val="00C80FFE"/>
    <w:rsid w:val="00C81E0F"/>
    <w:rsid w:val="00C91C8E"/>
    <w:rsid w:val="00C94F6C"/>
    <w:rsid w:val="00C95A91"/>
    <w:rsid w:val="00CA495F"/>
    <w:rsid w:val="00CA4B5F"/>
    <w:rsid w:val="00CA7215"/>
    <w:rsid w:val="00CB264B"/>
    <w:rsid w:val="00CB35C9"/>
    <w:rsid w:val="00CB5B86"/>
    <w:rsid w:val="00CB7E44"/>
    <w:rsid w:val="00CC1D17"/>
    <w:rsid w:val="00CC425A"/>
    <w:rsid w:val="00CC44D3"/>
    <w:rsid w:val="00CC693E"/>
    <w:rsid w:val="00CD1B76"/>
    <w:rsid w:val="00CD1C7C"/>
    <w:rsid w:val="00CD2F8F"/>
    <w:rsid w:val="00CD6445"/>
    <w:rsid w:val="00CF047C"/>
    <w:rsid w:val="00CF0CAF"/>
    <w:rsid w:val="00CF15DC"/>
    <w:rsid w:val="00CF3B9A"/>
    <w:rsid w:val="00CF40E8"/>
    <w:rsid w:val="00CF4959"/>
    <w:rsid w:val="00CF4AE1"/>
    <w:rsid w:val="00D04F65"/>
    <w:rsid w:val="00D06A7F"/>
    <w:rsid w:val="00D06B91"/>
    <w:rsid w:val="00D11002"/>
    <w:rsid w:val="00D133E8"/>
    <w:rsid w:val="00D1658F"/>
    <w:rsid w:val="00D2156E"/>
    <w:rsid w:val="00D21C33"/>
    <w:rsid w:val="00D22B02"/>
    <w:rsid w:val="00D252DF"/>
    <w:rsid w:val="00D300AD"/>
    <w:rsid w:val="00D30120"/>
    <w:rsid w:val="00D331E0"/>
    <w:rsid w:val="00D33E41"/>
    <w:rsid w:val="00D346DB"/>
    <w:rsid w:val="00D34906"/>
    <w:rsid w:val="00D4115C"/>
    <w:rsid w:val="00D424C6"/>
    <w:rsid w:val="00D42545"/>
    <w:rsid w:val="00D45080"/>
    <w:rsid w:val="00D451BA"/>
    <w:rsid w:val="00D5006B"/>
    <w:rsid w:val="00D50AC9"/>
    <w:rsid w:val="00D51339"/>
    <w:rsid w:val="00D52AA8"/>
    <w:rsid w:val="00D564A0"/>
    <w:rsid w:val="00D60C72"/>
    <w:rsid w:val="00D62930"/>
    <w:rsid w:val="00D655EF"/>
    <w:rsid w:val="00D67763"/>
    <w:rsid w:val="00D82E3F"/>
    <w:rsid w:val="00D83BAB"/>
    <w:rsid w:val="00D86CF6"/>
    <w:rsid w:val="00D902F2"/>
    <w:rsid w:val="00D91203"/>
    <w:rsid w:val="00D942D5"/>
    <w:rsid w:val="00D952D3"/>
    <w:rsid w:val="00DA0307"/>
    <w:rsid w:val="00DA263E"/>
    <w:rsid w:val="00DA28E1"/>
    <w:rsid w:val="00DA4E82"/>
    <w:rsid w:val="00DB4486"/>
    <w:rsid w:val="00DB67BC"/>
    <w:rsid w:val="00DB725F"/>
    <w:rsid w:val="00DC1592"/>
    <w:rsid w:val="00DC16C8"/>
    <w:rsid w:val="00DC1DAC"/>
    <w:rsid w:val="00DC21D8"/>
    <w:rsid w:val="00DC229D"/>
    <w:rsid w:val="00DC65C7"/>
    <w:rsid w:val="00DD019D"/>
    <w:rsid w:val="00DD16A1"/>
    <w:rsid w:val="00DD3DF8"/>
    <w:rsid w:val="00DD4B0B"/>
    <w:rsid w:val="00DE2EDA"/>
    <w:rsid w:val="00DE3BFF"/>
    <w:rsid w:val="00DE3FD4"/>
    <w:rsid w:val="00DE3FEB"/>
    <w:rsid w:val="00DE7382"/>
    <w:rsid w:val="00DE7C75"/>
    <w:rsid w:val="00DE7C9E"/>
    <w:rsid w:val="00DF2D01"/>
    <w:rsid w:val="00DF5E2F"/>
    <w:rsid w:val="00DF777B"/>
    <w:rsid w:val="00E01A59"/>
    <w:rsid w:val="00E01BD4"/>
    <w:rsid w:val="00E042BD"/>
    <w:rsid w:val="00E04C94"/>
    <w:rsid w:val="00E239E7"/>
    <w:rsid w:val="00E23EE5"/>
    <w:rsid w:val="00E243E9"/>
    <w:rsid w:val="00E25C15"/>
    <w:rsid w:val="00E27061"/>
    <w:rsid w:val="00E30913"/>
    <w:rsid w:val="00E32E4E"/>
    <w:rsid w:val="00E35A97"/>
    <w:rsid w:val="00E404F9"/>
    <w:rsid w:val="00E421D6"/>
    <w:rsid w:val="00E4453E"/>
    <w:rsid w:val="00E44DF7"/>
    <w:rsid w:val="00E470BA"/>
    <w:rsid w:val="00E504CE"/>
    <w:rsid w:val="00E6011E"/>
    <w:rsid w:val="00E64446"/>
    <w:rsid w:val="00E6790E"/>
    <w:rsid w:val="00E71B93"/>
    <w:rsid w:val="00E747B3"/>
    <w:rsid w:val="00E7544F"/>
    <w:rsid w:val="00E76CF8"/>
    <w:rsid w:val="00E80503"/>
    <w:rsid w:val="00E80E3E"/>
    <w:rsid w:val="00E861FE"/>
    <w:rsid w:val="00E862B5"/>
    <w:rsid w:val="00E90108"/>
    <w:rsid w:val="00E95AA9"/>
    <w:rsid w:val="00EA06BC"/>
    <w:rsid w:val="00EA2FBB"/>
    <w:rsid w:val="00EA5753"/>
    <w:rsid w:val="00EA6A6A"/>
    <w:rsid w:val="00EA7160"/>
    <w:rsid w:val="00EB57EA"/>
    <w:rsid w:val="00EB629A"/>
    <w:rsid w:val="00EB6628"/>
    <w:rsid w:val="00EB7200"/>
    <w:rsid w:val="00EC1111"/>
    <w:rsid w:val="00EC21CC"/>
    <w:rsid w:val="00EC2975"/>
    <w:rsid w:val="00EC452B"/>
    <w:rsid w:val="00ED5723"/>
    <w:rsid w:val="00EE0891"/>
    <w:rsid w:val="00EE1068"/>
    <w:rsid w:val="00EE402F"/>
    <w:rsid w:val="00EE4242"/>
    <w:rsid w:val="00EE5EC5"/>
    <w:rsid w:val="00EE7DA8"/>
    <w:rsid w:val="00EF0229"/>
    <w:rsid w:val="00EF097F"/>
    <w:rsid w:val="00EF17A9"/>
    <w:rsid w:val="00EF1E13"/>
    <w:rsid w:val="00EF3E5F"/>
    <w:rsid w:val="00EF6196"/>
    <w:rsid w:val="00F01B49"/>
    <w:rsid w:val="00F05B99"/>
    <w:rsid w:val="00F07E80"/>
    <w:rsid w:val="00F10CCE"/>
    <w:rsid w:val="00F12890"/>
    <w:rsid w:val="00F1419E"/>
    <w:rsid w:val="00F21276"/>
    <w:rsid w:val="00F22AAA"/>
    <w:rsid w:val="00F2313A"/>
    <w:rsid w:val="00F327C0"/>
    <w:rsid w:val="00F32B2A"/>
    <w:rsid w:val="00F34325"/>
    <w:rsid w:val="00F3645A"/>
    <w:rsid w:val="00F41A4B"/>
    <w:rsid w:val="00F46BF4"/>
    <w:rsid w:val="00F47583"/>
    <w:rsid w:val="00F47C7A"/>
    <w:rsid w:val="00F50421"/>
    <w:rsid w:val="00F54C27"/>
    <w:rsid w:val="00F60B7D"/>
    <w:rsid w:val="00F60CDF"/>
    <w:rsid w:val="00F67B46"/>
    <w:rsid w:val="00F73772"/>
    <w:rsid w:val="00F74614"/>
    <w:rsid w:val="00F772E2"/>
    <w:rsid w:val="00F806BC"/>
    <w:rsid w:val="00F83F30"/>
    <w:rsid w:val="00F94FBC"/>
    <w:rsid w:val="00F956F3"/>
    <w:rsid w:val="00F95C5E"/>
    <w:rsid w:val="00F95C7C"/>
    <w:rsid w:val="00FA35F3"/>
    <w:rsid w:val="00FA6192"/>
    <w:rsid w:val="00FA7133"/>
    <w:rsid w:val="00FA7714"/>
    <w:rsid w:val="00FB0504"/>
    <w:rsid w:val="00FB05AE"/>
    <w:rsid w:val="00FB09B0"/>
    <w:rsid w:val="00FB5243"/>
    <w:rsid w:val="00FC00A5"/>
    <w:rsid w:val="00FC2167"/>
    <w:rsid w:val="00FC2618"/>
    <w:rsid w:val="00FC5C49"/>
    <w:rsid w:val="00FD3380"/>
    <w:rsid w:val="00FD397F"/>
    <w:rsid w:val="00FD3EC8"/>
    <w:rsid w:val="00FE0001"/>
    <w:rsid w:val="00FE24FF"/>
    <w:rsid w:val="00FE3888"/>
    <w:rsid w:val="00FF15C5"/>
    <w:rsid w:val="00FF20B6"/>
    <w:rsid w:val="00FF3BF0"/>
    <w:rsid w:val="00FF6DDD"/>
    <w:rsid w:val="00FF7B1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8A9D4"/>
  <w15:docId w15:val="{F0FA93EE-8A23-4D37-AE9F-B564C65F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avie" w:eastAsiaTheme="minorEastAsia" w:hAnsi="Ravie" w:cs="Arial"/>
        <w:sz w:val="96"/>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63E5"/>
    <w:pPr>
      <w:spacing w:after="0"/>
    </w:pPr>
    <w:rPr>
      <w:rFonts w:ascii="Arial" w:hAnsi="Arial"/>
      <w:sz w:val="22"/>
    </w:rPr>
  </w:style>
  <w:style w:type="paragraph" w:styleId="1">
    <w:name w:val="heading 1"/>
    <w:basedOn w:val="a0"/>
    <w:next w:val="a0"/>
    <w:link w:val="10"/>
    <w:autoRedefine/>
    <w:uiPriority w:val="9"/>
    <w:qFormat/>
    <w:rsid w:val="006A6307"/>
    <w:pPr>
      <w:keepNext/>
      <w:keepLines/>
      <w:spacing w:before="480"/>
      <w:outlineLvl w:val="0"/>
    </w:pPr>
    <w:rPr>
      <w:rFonts w:eastAsiaTheme="majorEastAsia"/>
      <w:b/>
      <w:bCs/>
      <w:sz w:val="28"/>
      <w:szCs w:val="28"/>
    </w:rPr>
  </w:style>
  <w:style w:type="paragraph" w:styleId="2">
    <w:name w:val="heading 2"/>
    <w:basedOn w:val="a0"/>
    <w:next w:val="a0"/>
    <w:link w:val="20"/>
    <w:autoRedefine/>
    <w:uiPriority w:val="9"/>
    <w:unhideWhenUsed/>
    <w:qFormat/>
    <w:rsid w:val="006A6307"/>
    <w:pPr>
      <w:keepNext/>
      <w:keepLines/>
      <w:spacing w:before="200"/>
      <w:outlineLvl w:val="1"/>
    </w:pPr>
    <w:rPr>
      <w:rFonts w:eastAsiaTheme="majorEastAsia"/>
      <w:b/>
      <w:bCs/>
      <w:sz w:val="24"/>
      <w:szCs w:val="24"/>
    </w:rPr>
  </w:style>
  <w:style w:type="paragraph" w:styleId="3">
    <w:name w:val="heading 3"/>
    <w:basedOn w:val="a0"/>
    <w:next w:val="a0"/>
    <w:link w:val="30"/>
    <w:uiPriority w:val="9"/>
    <w:semiHidden/>
    <w:unhideWhenUsed/>
    <w:rsid w:val="006A6307"/>
    <w:pPr>
      <w:keepNext/>
      <w:keepLines/>
      <w:spacing w:before="200"/>
      <w:outlineLvl w:val="2"/>
    </w:pPr>
    <w:rPr>
      <w:rFonts w:asciiTheme="majorHAnsi" w:eastAsiaTheme="majorEastAsia" w:hAnsiTheme="majorHAnsi" w:cstheme="majorBidi"/>
      <w:b/>
      <w:bCs/>
      <w:color w:val="D0D0D0"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uiPriority w:val="20"/>
    <w:rsid w:val="006D0187"/>
    <w:rPr>
      <w:i/>
      <w:iCs/>
    </w:rPr>
  </w:style>
  <w:style w:type="paragraph" w:styleId="a5">
    <w:name w:val="header"/>
    <w:basedOn w:val="a0"/>
    <w:link w:val="a6"/>
    <w:uiPriority w:val="99"/>
    <w:unhideWhenUsed/>
    <w:rsid w:val="007B79C7"/>
    <w:pPr>
      <w:tabs>
        <w:tab w:val="center" w:pos="4703"/>
        <w:tab w:val="right" w:pos="9406"/>
      </w:tabs>
      <w:spacing w:line="240" w:lineRule="auto"/>
    </w:pPr>
  </w:style>
  <w:style w:type="character" w:customStyle="1" w:styleId="a6">
    <w:name w:val="页眉 字符"/>
    <w:basedOn w:val="a1"/>
    <w:link w:val="a5"/>
    <w:uiPriority w:val="99"/>
    <w:rsid w:val="007B79C7"/>
    <w:rPr>
      <w:rFonts w:ascii="Arial" w:hAnsi="Arial"/>
      <w:sz w:val="22"/>
    </w:rPr>
  </w:style>
  <w:style w:type="paragraph" w:styleId="a7">
    <w:name w:val="footer"/>
    <w:basedOn w:val="a0"/>
    <w:link w:val="a8"/>
    <w:uiPriority w:val="99"/>
    <w:unhideWhenUsed/>
    <w:rsid w:val="007B79C7"/>
    <w:pPr>
      <w:tabs>
        <w:tab w:val="center" w:pos="4703"/>
        <w:tab w:val="right" w:pos="9406"/>
      </w:tabs>
      <w:spacing w:line="240" w:lineRule="auto"/>
    </w:pPr>
  </w:style>
  <w:style w:type="character" w:customStyle="1" w:styleId="a8">
    <w:name w:val="页脚 字符"/>
    <w:basedOn w:val="a1"/>
    <w:link w:val="a7"/>
    <w:uiPriority w:val="99"/>
    <w:rsid w:val="007B79C7"/>
    <w:rPr>
      <w:rFonts w:ascii="Arial" w:hAnsi="Arial"/>
      <w:sz w:val="22"/>
    </w:rPr>
  </w:style>
  <w:style w:type="character" w:customStyle="1" w:styleId="10">
    <w:name w:val="标题 1 字符"/>
    <w:basedOn w:val="a1"/>
    <w:link w:val="1"/>
    <w:uiPriority w:val="9"/>
    <w:rsid w:val="006A6307"/>
    <w:rPr>
      <w:rFonts w:ascii="Arial" w:eastAsiaTheme="majorEastAsia" w:hAnsi="Arial"/>
      <w:b/>
      <w:bCs/>
      <w:sz w:val="28"/>
      <w:szCs w:val="28"/>
    </w:rPr>
  </w:style>
  <w:style w:type="table" w:styleId="a9">
    <w:name w:val="Table Grid"/>
    <w:basedOn w:val="a2"/>
    <w:uiPriority w:val="59"/>
    <w:rsid w:val="00230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A37CDE"/>
    <w:pPr>
      <w:spacing w:line="240" w:lineRule="auto"/>
    </w:pPr>
    <w:rPr>
      <w:rFonts w:ascii="Tahoma" w:hAnsi="Tahoma" w:cs="Tahoma"/>
      <w:sz w:val="16"/>
      <w:szCs w:val="16"/>
    </w:rPr>
  </w:style>
  <w:style w:type="character" w:customStyle="1" w:styleId="ab">
    <w:name w:val="批注框文本 字符"/>
    <w:basedOn w:val="a1"/>
    <w:link w:val="aa"/>
    <w:uiPriority w:val="99"/>
    <w:semiHidden/>
    <w:rsid w:val="00A37CDE"/>
    <w:rPr>
      <w:rFonts w:ascii="Tahoma" w:hAnsi="Tahoma" w:cs="Tahoma"/>
      <w:sz w:val="16"/>
      <w:szCs w:val="16"/>
    </w:rPr>
  </w:style>
  <w:style w:type="character" w:customStyle="1" w:styleId="20">
    <w:name w:val="标题 2 字符"/>
    <w:basedOn w:val="a1"/>
    <w:link w:val="2"/>
    <w:uiPriority w:val="9"/>
    <w:rsid w:val="006A6307"/>
    <w:rPr>
      <w:rFonts w:ascii="Arial" w:eastAsiaTheme="majorEastAsia" w:hAnsi="Arial"/>
      <w:b/>
      <w:bCs/>
      <w:sz w:val="24"/>
      <w:szCs w:val="24"/>
    </w:rPr>
  </w:style>
  <w:style w:type="paragraph" w:styleId="ac">
    <w:name w:val="Title"/>
    <w:basedOn w:val="a0"/>
    <w:next w:val="a0"/>
    <w:link w:val="ad"/>
    <w:autoRedefine/>
    <w:uiPriority w:val="10"/>
    <w:rsid w:val="006A6307"/>
    <w:pPr>
      <w:tabs>
        <w:tab w:val="right" w:pos="9639"/>
      </w:tabs>
      <w:spacing w:line="240" w:lineRule="auto"/>
    </w:pPr>
    <w:rPr>
      <w:b/>
      <w:kern w:val="60"/>
      <w:sz w:val="32"/>
      <w:szCs w:val="32"/>
    </w:rPr>
  </w:style>
  <w:style w:type="character" w:customStyle="1" w:styleId="ad">
    <w:name w:val="标题 字符"/>
    <w:basedOn w:val="a1"/>
    <w:link w:val="ac"/>
    <w:uiPriority w:val="10"/>
    <w:rsid w:val="006A6307"/>
    <w:rPr>
      <w:rFonts w:ascii="Arial" w:hAnsi="Arial"/>
      <w:b/>
      <w:kern w:val="60"/>
      <w:sz w:val="32"/>
      <w:szCs w:val="32"/>
    </w:rPr>
  </w:style>
  <w:style w:type="paragraph" w:styleId="ae">
    <w:name w:val="Subtitle"/>
    <w:basedOn w:val="a0"/>
    <w:next w:val="a0"/>
    <w:link w:val="af"/>
    <w:autoRedefine/>
    <w:uiPriority w:val="11"/>
    <w:rsid w:val="006A6307"/>
    <w:pPr>
      <w:tabs>
        <w:tab w:val="right" w:pos="9639"/>
      </w:tabs>
      <w:spacing w:line="240" w:lineRule="auto"/>
    </w:pPr>
    <w:rPr>
      <w:kern w:val="60"/>
      <w:sz w:val="32"/>
      <w:szCs w:val="32"/>
    </w:rPr>
  </w:style>
  <w:style w:type="character" w:customStyle="1" w:styleId="af">
    <w:name w:val="副标题 字符"/>
    <w:basedOn w:val="a1"/>
    <w:link w:val="ae"/>
    <w:uiPriority w:val="11"/>
    <w:rsid w:val="006A6307"/>
    <w:rPr>
      <w:rFonts w:ascii="Arial" w:hAnsi="Arial"/>
      <w:kern w:val="60"/>
      <w:sz w:val="32"/>
      <w:szCs w:val="32"/>
    </w:rPr>
  </w:style>
  <w:style w:type="character" w:customStyle="1" w:styleId="30">
    <w:name w:val="标题 3 字符"/>
    <w:basedOn w:val="a1"/>
    <w:link w:val="3"/>
    <w:uiPriority w:val="9"/>
    <w:semiHidden/>
    <w:rsid w:val="006A6307"/>
    <w:rPr>
      <w:rFonts w:asciiTheme="majorHAnsi" w:eastAsiaTheme="majorEastAsia" w:hAnsiTheme="majorHAnsi" w:cstheme="majorBidi"/>
      <w:b/>
      <w:bCs/>
      <w:color w:val="D0D0D0" w:themeColor="accent1"/>
      <w:sz w:val="22"/>
    </w:rPr>
  </w:style>
  <w:style w:type="paragraph" w:styleId="a">
    <w:name w:val="List Paragraph"/>
    <w:basedOn w:val="a0"/>
    <w:autoRedefine/>
    <w:uiPriority w:val="34"/>
    <w:rsid w:val="006A41E7"/>
    <w:pPr>
      <w:numPr>
        <w:numId w:val="6"/>
      </w:numPr>
      <w:tabs>
        <w:tab w:val="left" w:pos="567"/>
      </w:tabs>
      <w:ind w:left="357" w:hanging="357"/>
    </w:pPr>
  </w:style>
  <w:style w:type="paragraph" w:customStyle="1" w:styleId="Bullets">
    <w:name w:val="Bullets"/>
    <w:basedOn w:val="a"/>
    <w:next w:val="a0"/>
    <w:autoRedefine/>
    <w:qFormat/>
    <w:rsid w:val="006A41E7"/>
    <w:pPr>
      <w:numPr>
        <w:numId w:val="5"/>
      </w:numPr>
      <w:ind w:left="357" w:hanging="357"/>
    </w:pPr>
  </w:style>
  <w:style w:type="paragraph" w:customStyle="1" w:styleId="Nummerierung">
    <w:name w:val="Nummerierung"/>
    <w:basedOn w:val="a"/>
    <w:next w:val="a0"/>
    <w:autoRedefine/>
    <w:qFormat/>
    <w:rsid w:val="006A41E7"/>
    <w:pPr>
      <w:tabs>
        <w:tab w:val="clear" w:pos="567"/>
        <w:tab w:val="left" w:pos="357"/>
      </w:tabs>
    </w:pPr>
  </w:style>
  <w:style w:type="paragraph" w:customStyle="1" w:styleId="Flietext">
    <w:name w:val="Fließtext"/>
    <w:basedOn w:val="a0"/>
    <w:rsid w:val="006663E5"/>
    <w:pPr>
      <w:spacing w:after="240" w:line="360" w:lineRule="auto"/>
    </w:pPr>
    <w:rPr>
      <w:rFonts w:eastAsia="Times New Roman" w:cs="Times New Roman"/>
      <w:lang w:eastAsia="de-DE"/>
    </w:rPr>
  </w:style>
  <w:style w:type="paragraph" w:customStyle="1" w:styleId="Boilerplate">
    <w:name w:val="Boilerplate"/>
    <w:basedOn w:val="a0"/>
    <w:rsid w:val="006663E5"/>
    <w:pPr>
      <w:spacing w:line="240" w:lineRule="auto"/>
    </w:pPr>
    <w:rPr>
      <w:rFonts w:eastAsia="Times New Roman" w:cs="Times New Roman"/>
      <w:sz w:val="20"/>
      <w:szCs w:val="20"/>
      <w:lang w:eastAsia="de-DE"/>
    </w:rPr>
  </w:style>
  <w:style w:type="paragraph" w:customStyle="1" w:styleId="TabellefrBilder">
    <w:name w:val="Tabelle für Bilder"/>
    <w:basedOn w:val="a0"/>
    <w:rsid w:val="006663E5"/>
    <w:pPr>
      <w:spacing w:line="240" w:lineRule="auto"/>
    </w:pPr>
    <w:rPr>
      <w:rFonts w:eastAsia="Times New Roman" w:cs="Times New Roman"/>
      <w:sz w:val="20"/>
      <w:szCs w:val="20"/>
      <w:lang w:eastAsia="de-DE"/>
    </w:rPr>
  </w:style>
  <w:style w:type="character" w:styleId="af0">
    <w:name w:val="Hyperlink"/>
    <w:basedOn w:val="a1"/>
    <w:rsid w:val="006663E5"/>
    <w:rPr>
      <w:color w:val="0000FF"/>
      <w:u w:val="single"/>
    </w:rPr>
  </w:style>
  <w:style w:type="paragraph" w:customStyle="1" w:styleId="KopfzeileInformationsblock">
    <w:name w:val="Kopfzeile Informationsblock"/>
    <w:basedOn w:val="a0"/>
    <w:rsid w:val="006663E5"/>
    <w:pPr>
      <w:spacing w:line="240" w:lineRule="auto"/>
      <w:ind w:left="142"/>
    </w:pPr>
    <w:rPr>
      <w:rFonts w:eastAsia="Times New Roman" w:cs="Times New Roman"/>
      <w:sz w:val="20"/>
      <w:szCs w:val="20"/>
      <w:lang w:eastAsia="de-DE"/>
    </w:rPr>
  </w:style>
  <w:style w:type="character" w:styleId="af1">
    <w:name w:val="FollowedHyperlink"/>
    <w:basedOn w:val="a1"/>
    <w:uiPriority w:val="99"/>
    <w:semiHidden/>
    <w:unhideWhenUsed/>
    <w:rsid w:val="001527AB"/>
    <w:rPr>
      <w:color w:val="638EBD" w:themeColor="followedHyperlink"/>
      <w:u w:val="single"/>
    </w:rPr>
  </w:style>
  <w:style w:type="character" w:styleId="af2">
    <w:name w:val="Unresolved Mention"/>
    <w:basedOn w:val="a1"/>
    <w:uiPriority w:val="99"/>
    <w:semiHidden/>
    <w:unhideWhenUsed/>
    <w:rsid w:val="009B0657"/>
    <w:rPr>
      <w:color w:val="605E5C"/>
      <w:shd w:val="clear" w:color="auto" w:fill="E1DFDD"/>
    </w:rPr>
  </w:style>
  <w:style w:type="character" w:customStyle="1" w:styleId="normaltextrun">
    <w:name w:val="normaltextrun"/>
    <w:basedOn w:val="a1"/>
    <w:rsid w:val="009772D3"/>
  </w:style>
  <w:style w:type="paragraph" w:styleId="af3">
    <w:name w:val="Normal (Web)"/>
    <w:basedOn w:val="a0"/>
    <w:uiPriority w:val="99"/>
    <w:semiHidden/>
    <w:unhideWhenUsed/>
    <w:rsid w:val="00950B8B"/>
    <w:rPr>
      <w:rFonts w:ascii="Times New Roman" w:hAnsi="Times New Roman" w:cs="Times New Roman"/>
      <w:sz w:val="24"/>
      <w:szCs w:val="24"/>
    </w:rPr>
  </w:style>
  <w:style w:type="paragraph" w:styleId="af4">
    <w:name w:val="Revision"/>
    <w:hidden/>
    <w:uiPriority w:val="99"/>
    <w:semiHidden/>
    <w:rsid w:val="006167D2"/>
    <w:pPr>
      <w:spacing w:after="0" w:line="240" w:lineRule="auto"/>
    </w:pPr>
    <w:rPr>
      <w:rFonts w:ascii="Arial" w:hAnsi="Arial"/>
      <w:sz w:val="22"/>
    </w:rPr>
  </w:style>
  <w:style w:type="character" w:styleId="af5">
    <w:name w:val="annotation reference"/>
    <w:basedOn w:val="a1"/>
    <w:uiPriority w:val="99"/>
    <w:semiHidden/>
    <w:unhideWhenUsed/>
    <w:rsid w:val="006167D2"/>
    <w:rPr>
      <w:sz w:val="21"/>
      <w:szCs w:val="21"/>
    </w:rPr>
  </w:style>
  <w:style w:type="paragraph" w:styleId="af6">
    <w:name w:val="annotation text"/>
    <w:basedOn w:val="a0"/>
    <w:link w:val="af7"/>
    <w:uiPriority w:val="99"/>
    <w:unhideWhenUsed/>
    <w:rsid w:val="006167D2"/>
  </w:style>
  <w:style w:type="character" w:customStyle="1" w:styleId="af7">
    <w:name w:val="批注文字 字符"/>
    <w:basedOn w:val="a1"/>
    <w:link w:val="af6"/>
    <w:uiPriority w:val="99"/>
    <w:rsid w:val="006167D2"/>
    <w:rPr>
      <w:rFonts w:ascii="Arial" w:hAnsi="Arial"/>
      <w:sz w:val="22"/>
    </w:rPr>
  </w:style>
  <w:style w:type="paragraph" w:styleId="af8">
    <w:name w:val="annotation subject"/>
    <w:basedOn w:val="af6"/>
    <w:next w:val="af6"/>
    <w:link w:val="af9"/>
    <w:uiPriority w:val="99"/>
    <w:semiHidden/>
    <w:unhideWhenUsed/>
    <w:rsid w:val="006167D2"/>
    <w:rPr>
      <w:b/>
      <w:bCs/>
    </w:rPr>
  </w:style>
  <w:style w:type="character" w:customStyle="1" w:styleId="af9">
    <w:name w:val="批注主题 字符"/>
    <w:basedOn w:val="af7"/>
    <w:link w:val="af8"/>
    <w:uiPriority w:val="99"/>
    <w:semiHidden/>
    <w:rsid w:val="006167D2"/>
    <w:rPr>
      <w:rFonts w:ascii="Arial" w:hAnsi="Arial"/>
      <w:b/>
      <w:bCs/>
      <w:sz w:val="22"/>
    </w:rPr>
  </w:style>
  <w:style w:type="paragraph" w:styleId="HTML">
    <w:name w:val="HTML Preformatted"/>
    <w:basedOn w:val="a0"/>
    <w:link w:val="HTML0"/>
    <w:uiPriority w:val="99"/>
    <w:semiHidden/>
    <w:unhideWhenUsed/>
    <w:rsid w:val="00BF6716"/>
    <w:rPr>
      <w:rFonts w:ascii="Courier New" w:hAnsi="Courier New" w:cs="Courier New"/>
      <w:sz w:val="20"/>
      <w:szCs w:val="20"/>
    </w:rPr>
  </w:style>
  <w:style w:type="character" w:customStyle="1" w:styleId="HTML0">
    <w:name w:val="HTML 预设格式 字符"/>
    <w:basedOn w:val="a1"/>
    <w:link w:val="HTML"/>
    <w:uiPriority w:val="99"/>
    <w:semiHidden/>
    <w:rsid w:val="00BF671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91">
      <w:bodyDiv w:val="1"/>
      <w:marLeft w:val="0"/>
      <w:marRight w:val="0"/>
      <w:marTop w:val="0"/>
      <w:marBottom w:val="0"/>
      <w:divBdr>
        <w:top w:val="none" w:sz="0" w:space="0" w:color="auto"/>
        <w:left w:val="none" w:sz="0" w:space="0" w:color="auto"/>
        <w:bottom w:val="none" w:sz="0" w:space="0" w:color="auto"/>
        <w:right w:val="none" w:sz="0" w:space="0" w:color="auto"/>
      </w:divBdr>
    </w:div>
    <w:div w:id="39405858">
      <w:bodyDiv w:val="1"/>
      <w:marLeft w:val="0"/>
      <w:marRight w:val="0"/>
      <w:marTop w:val="0"/>
      <w:marBottom w:val="0"/>
      <w:divBdr>
        <w:top w:val="none" w:sz="0" w:space="0" w:color="auto"/>
        <w:left w:val="none" w:sz="0" w:space="0" w:color="auto"/>
        <w:bottom w:val="none" w:sz="0" w:space="0" w:color="auto"/>
        <w:right w:val="none" w:sz="0" w:space="0" w:color="auto"/>
      </w:divBdr>
    </w:div>
    <w:div w:id="150021905">
      <w:bodyDiv w:val="1"/>
      <w:marLeft w:val="0"/>
      <w:marRight w:val="0"/>
      <w:marTop w:val="0"/>
      <w:marBottom w:val="0"/>
      <w:divBdr>
        <w:top w:val="none" w:sz="0" w:space="0" w:color="auto"/>
        <w:left w:val="none" w:sz="0" w:space="0" w:color="auto"/>
        <w:bottom w:val="none" w:sz="0" w:space="0" w:color="auto"/>
        <w:right w:val="none" w:sz="0" w:space="0" w:color="auto"/>
      </w:divBdr>
    </w:div>
    <w:div w:id="150950327">
      <w:bodyDiv w:val="1"/>
      <w:marLeft w:val="0"/>
      <w:marRight w:val="0"/>
      <w:marTop w:val="0"/>
      <w:marBottom w:val="0"/>
      <w:divBdr>
        <w:top w:val="none" w:sz="0" w:space="0" w:color="auto"/>
        <w:left w:val="none" w:sz="0" w:space="0" w:color="auto"/>
        <w:bottom w:val="none" w:sz="0" w:space="0" w:color="auto"/>
        <w:right w:val="none" w:sz="0" w:space="0" w:color="auto"/>
      </w:divBdr>
    </w:div>
    <w:div w:id="161750098">
      <w:bodyDiv w:val="1"/>
      <w:marLeft w:val="0"/>
      <w:marRight w:val="0"/>
      <w:marTop w:val="0"/>
      <w:marBottom w:val="0"/>
      <w:divBdr>
        <w:top w:val="none" w:sz="0" w:space="0" w:color="auto"/>
        <w:left w:val="none" w:sz="0" w:space="0" w:color="auto"/>
        <w:bottom w:val="none" w:sz="0" w:space="0" w:color="auto"/>
        <w:right w:val="none" w:sz="0" w:space="0" w:color="auto"/>
      </w:divBdr>
    </w:div>
    <w:div w:id="202794644">
      <w:bodyDiv w:val="1"/>
      <w:marLeft w:val="0"/>
      <w:marRight w:val="0"/>
      <w:marTop w:val="0"/>
      <w:marBottom w:val="0"/>
      <w:divBdr>
        <w:top w:val="none" w:sz="0" w:space="0" w:color="auto"/>
        <w:left w:val="none" w:sz="0" w:space="0" w:color="auto"/>
        <w:bottom w:val="none" w:sz="0" w:space="0" w:color="auto"/>
        <w:right w:val="none" w:sz="0" w:space="0" w:color="auto"/>
      </w:divBdr>
    </w:div>
    <w:div w:id="219021432">
      <w:bodyDiv w:val="1"/>
      <w:marLeft w:val="0"/>
      <w:marRight w:val="0"/>
      <w:marTop w:val="0"/>
      <w:marBottom w:val="0"/>
      <w:divBdr>
        <w:top w:val="none" w:sz="0" w:space="0" w:color="auto"/>
        <w:left w:val="none" w:sz="0" w:space="0" w:color="auto"/>
        <w:bottom w:val="none" w:sz="0" w:space="0" w:color="auto"/>
        <w:right w:val="none" w:sz="0" w:space="0" w:color="auto"/>
      </w:divBdr>
    </w:div>
    <w:div w:id="365058821">
      <w:bodyDiv w:val="1"/>
      <w:marLeft w:val="0"/>
      <w:marRight w:val="0"/>
      <w:marTop w:val="0"/>
      <w:marBottom w:val="0"/>
      <w:divBdr>
        <w:top w:val="none" w:sz="0" w:space="0" w:color="auto"/>
        <w:left w:val="none" w:sz="0" w:space="0" w:color="auto"/>
        <w:bottom w:val="none" w:sz="0" w:space="0" w:color="auto"/>
        <w:right w:val="none" w:sz="0" w:space="0" w:color="auto"/>
      </w:divBdr>
    </w:div>
    <w:div w:id="400566239">
      <w:bodyDiv w:val="1"/>
      <w:marLeft w:val="0"/>
      <w:marRight w:val="0"/>
      <w:marTop w:val="0"/>
      <w:marBottom w:val="0"/>
      <w:divBdr>
        <w:top w:val="none" w:sz="0" w:space="0" w:color="auto"/>
        <w:left w:val="none" w:sz="0" w:space="0" w:color="auto"/>
        <w:bottom w:val="none" w:sz="0" w:space="0" w:color="auto"/>
        <w:right w:val="none" w:sz="0" w:space="0" w:color="auto"/>
      </w:divBdr>
    </w:div>
    <w:div w:id="409086661">
      <w:bodyDiv w:val="1"/>
      <w:marLeft w:val="0"/>
      <w:marRight w:val="0"/>
      <w:marTop w:val="0"/>
      <w:marBottom w:val="0"/>
      <w:divBdr>
        <w:top w:val="none" w:sz="0" w:space="0" w:color="auto"/>
        <w:left w:val="none" w:sz="0" w:space="0" w:color="auto"/>
        <w:bottom w:val="none" w:sz="0" w:space="0" w:color="auto"/>
        <w:right w:val="none" w:sz="0" w:space="0" w:color="auto"/>
      </w:divBdr>
    </w:div>
    <w:div w:id="492452329">
      <w:bodyDiv w:val="1"/>
      <w:marLeft w:val="0"/>
      <w:marRight w:val="0"/>
      <w:marTop w:val="0"/>
      <w:marBottom w:val="0"/>
      <w:divBdr>
        <w:top w:val="none" w:sz="0" w:space="0" w:color="auto"/>
        <w:left w:val="none" w:sz="0" w:space="0" w:color="auto"/>
        <w:bottom w:val="none" w:sz="0" w:space="0" w:color="auto"/>
        <w:right w:val="none" w:sz="0" w:space="0" w:color="auto"/>
      </w:divBdr>
    </w:div>
    <w:div w:id="502815940">
      <w:bodyDiv w:val="1"/>
      <w:marLeft w:val="0"/>
      <w:marRight w:val="0"/>
      <w:marTop w:val="0"/>
      <w:marBottom w:val="0"/>
      <w:divBdr>
        <w:top w:val="none" w:sz="0" w:space="0" w:color="auto"/>
        <w:left w:val="none" w:sz="0" w:space="0" w:color="auto"/>
        <w:bottom w:val="none" w:sz="0" w:space="0" w:color="auto"/>
        <w:right w:val="none" w:sz="0" w:space="0" w:color="auto"/>
      </w:divBdr>
    </w:div>
    <w:div w:id="541016739">
      <w:bodyDiv w:val="1"/>
      <w:marLeft w:val="0"/>
      <w:marRight w:val="0"/>
      <w:marTop w:val="0"/>
      <w:marBottom w:val="0"/>
      <w:divBdr>
        <w:top w:val="none" w:sz="0" w:space="0" w:color="auto"/>
        <w:left w:val="none" w:sz="0" w:space="0" w:color="auto"/>
        <w:bottom w:val="none" w:sz="0" w:space="0" w:color="auto"/>
        <w:right w:val="none" w:sz="0" w:space="0" w:color="auto"/>
      </w:divBdr>
    </w:div>
    <w:div w:id="582449893">
      <w:bodyDiv w:val="1"/>
      <w:marLeft w:val="0"/>
      <w:marRight w:val="0"/>
      <w:marTop w:val="0"/>
      <w:marBottom w:val="0"/>
      <w:divBdr>
        <w:top w:val="none" w:sz="0" w:space="0" w:color="auto"/>
        <w:left w:val="none" w:sz="0" w:space="0" w:color="auto"/>
        <w:bottom w:val="none" w:sz="0" w:space="0" w:color="auto"/>
        <w:right w:val="none" w:sz="0" w:space="0" w:color="auto"/>
      </w:divBdr>
    </w:div>
    <w:div w:id="702093363">
      <w:bodyDiv w:val="1"/>
      <w:marLeft w:val="0"/>
      <w:marRight w:val="0"/>
      <w:marTop w:val="0"/>
      <w:marBottom w:val="0"/>
      <w:divBdr>
        <w:top w:val="none" w:sz="0" w:space="0" w:color="auto"/>
        <w:left w:val="none" w:sz="0" w:space="0" w:color="auto"/>
        <w:bottom w:val="none" w:sz="0" w:space="0" w:color="auto"/>
        <w:right w:val="none" w:sz="0" w:space="0" w:color="auto"/>
      </w:divBdr>
    </w:div>
    <w:div w:id="719940049">
      <w:bodyDiv w:val="1"/>
      <w:marLeft w:val="0"/>
      <w:marRight w:val="0"/>
      <w:marTop w:val="0"/>
      <w:marBottom w:val="0"/>
      <w:divBdr>
        <w:top w:val="none" w:sz="0" w:space="0" w:color="auto"/>
        <w:left w:val="none" w:sz="0" w:space="0" w:color="auto"/>
        <w:bottom w:val="none" w:sz="0" w:space="0" w:color="auto"/>
        <w:right w:val="none" w:sz="0" w:space="0" w:color="auto"/>
      </w:divBdr>
    </w:div>
    <w:div w:id="825516404">
      <w:bodyDiv w:val="1"/>
      <w:marLeft w:val="0"/>
      <w:marRight w:val="0"/>
      <w:marTop w:val="0"/>
      <w:marBottom w:val="0"/>
      <w:divBdr>
        <w:top w:val="none" w:sz="0" w:space="0" w:color="auto"/>
        <w:left w:val="none" w:sz="0" w:space="0" w:color="auto"/>
        <w:bottom w:val="none" w:sz="0" w:space="0" w:color="auto"/>
        <w:right w:val="none" w:sz="0" w:space="0" w:color="auto"/>
      </w:divBdr>
    </w:div>
    <w:div w:id="841700915">
      <w:bodyDiv w:val="1"/>
      <w:marLeft w:val="0"/>
      <w:marRight w:val="0"/>
      <w:marTop w:val="0"/>
      <w:marBottom w:val="0"/>
      <w:divBdr>
        <w:top w:val="none" w:sz="0" w:space="0" w:color="auto"/>
        <w:left w:val="none" w:sz="0" w:space="0" w:color="auto"/>
        <w:bottom w:val="none" w:sz="0" w:space="0" w:color="auto"/>
        <w:right w:val="none" w:sz="0" w:space="0" w:color="auto"/>
      </w:divBdr>
    </w:div>
    <w:div w:id="863061666">
      <w:bodyDiv w:val="1"/>
      <w:marLeft w:val="0"/>
      <w:marRight w:val="0"/>
      <w:marTop w:val="0"/>
      <w:marBottom w:val="0"/>
      <w:divBdr>
        <w:top w:val="none" w:sz="0" w:space="0" w:color="auto"/>
        <w:left w:val="none" w:sz="0" w:space="0" w:color="auto"/>
        <w:bottom w:val="none" w:sz="0" w:space="0" w:color="auto"/>
        <w:right w:val="none" w:sz="0" w:space="0" w:color="auto"/>
      </w:divBdr>
    </w:div>
    <w:div w:id="915749608">
      <w:bodyDiv w:val="1"/>
      <w:marLeft w:val="0"/>
      <w:marRight w:val="0"/>
      <w:marTop w:val="0"/>
      <w:marBottom w:val="0"/>
      <w:divBdr>
        <w:top w:val="none" w:sz="0" w:space="0" w:color="auto"/>
        <w:left w:val="none" w:sz="0" w:space="0" w:color="auto"/>
        <w:bottom w:val="none" w:sz="0" w:space="0" w:color="auto"/>
        <w:right w:val="none" w:sz="0" w:space="0" w:color="auto"/>
      </w:divBdr>
    </w:div>
    <w:div w:id="958604831">
      <w:bodyDiv w:val="1"/>
      <w:marLeft w:val="0"/>
      <w:marRight w:val="0"/>
      <w:marTop w:val="0"/>
      <w:marBottom w:val="0"/>
      <w:divBdr>
        <w:top w:val="none" w:sz="0" w:space="0" w:color="auto"/>
        <w:left w:val="none" w:sz="0" w:space="0" w:color="auto"/>
        <w:bottom w:val="none" w:sz="0" w:space="0" w:color="auto"/>
        <w:right w:val="none" w:sz="0" w:space="0" w:color="auto"/>
      </w:divBdr>
    </w:div>
    <w:div w:id="1004745442">
      <w:bodyDiv w:val="1"/>
      <w:marLeft w:val="0"/>
      <w:marRight w:val="0"/>
      <w:marTop w:val="0"/>
      <w:marBottom w:val="0"/>
      <w:divBdr>
        <w:top w:val="none" w:sz="0" w:space="0" w:color="auto"/>
        <w:left w:val="none" w:sz="0" w:space="0" w:color="auto"/>
        <w:bottom w:val="none" w:sz="0" w:space="0" w:color="auto"/>
        <w:right w:val="none" w:sz="0" w:space="0" w:color="auto"/>
      </w:divBdr>
    </w:div>
    <w:div w:id="1053235700">
      <w:bodyDiv w:val="1"/>
      <w:marLeft w:val="0"/>
      <w:marRight w:val="0"/>
      <w:marTop w:val="0"/>
      <w:marBottom w:val="0"/>
      <w:divBdr>
        <w:top w:val="none" w:sz="0" w:space="0" w:color="auto"/>
        <w:left w:val="none" w:sz="0" w:space="0" w:color="auto"/>
        <w:bottom w:val="none" w:sz="0" w:space="0" w:color="auto"/>
        <w:right w:val="none" w:sz="0" w:space="0" w:color="auto"/>
      </w:divBdr>
    </w:div>
    <w:div w:id="1119225654">
      <w:bodyDiv w:val="1"/>
      <w:marLeft w:val="0"/>
      <w:marRight w:val="0"/>
      <w:marTop w:val="0"/>
      <w:marBottom w:val="0"/>
      <w:divBdr>
        <w:top w:val="none" w:sz="0" w:space="0" w:color="auto"/>
        <w:left w:val="none" w:sz="0" w:space="0" w:color="auto"/>
        <w:bottom w:val="none" w:sz="0" w:space="0" w:color="auto"/>
        <w:right w:val="none" w:sz="0" w:space="0" w:color="auto"/>
      </w:divBdr>
    </w:div>
    <w:div w:id="1124077320">
      <w:bodyDiv w:val="1"/>
      <w:marLeft w:val="0"/>
      <w:marRight w:val="0"/>
      <w:marTop w:val="0"/>
      <w:marBottom w:val="0"/>
      <w:divBdr>
        <w:top w:val="none" w:sz="0" w:space="0" w:color="auto"/>
        <w:left w:val="none" w:sz="0" w:space="0" w:color="auto"/>
        <w:bottom w:val="none" w:sz="0" w:space="0" w:color="auto"/>
        <w:right w:val="none" w:sz="0" w:space="0" w:color="auto"/>
      </w:divBdr>
    </w:div>
    <w:div w:id="1180386556">
      <w:bodyDiv w:val="1"/>
      <w:marLeft w:val="0"/>
      <w:marRight w:val="0"/>
      <w:marTop w:val="0"/>
      <w:marBottom w:val="0"/>
      <w:divBdr>
        <w:top w:val="none" w:sz="0" w:space="0" w:color="auto"/>
        <w:left w:val="none" w:sz="0" w:space="0" w:color="auto"/>
        <w:bottom w:val="none" w:sz="0" w:space="0" w:color="auto"/>
        <w:right w:val="none" w:sz="0" w:space="0" w:color="auto"/>
      </w:divBdr>
    </w:div>
    <w:div w:id="1207714994">
      <w:bodyDiv w:val="1"/>
      <w:marLeft w:val="0"/>
      <w:marRight w:val="0"/>
      <w:marTop w:val="0"/>
      <w:marBottom w:val="0"/>
      <w:divBdr>
        <w:top w:val="none" w:sz="0" w:space="0" w:color="auto"/>
        <w:left w:val="none" w:sz="0" w:space="0" w:color="auto"/>
        <w:bottom w:val="none" w:sz="0" w:space="0" w:color="auto"/>
        <w:right w:val="none" w:sz="0" w:space="0" w:color="auto"/>
      </w:divBdr>
    </w:div>
    <w:div w:id="1216818210">
      <w:bodyDiv w:val="1"/>
      <w:marLeft w:val="0"/>
      <w:marRight w:val="0"/>
      <w:marTop w:val="0"/>
      <w:marBottom w:val="0"/>
      <w:divBdr>
        <w:top w:val="none" w:sz="0" w:space="0" w:color="auto"/>
        <w:left w:val="none" w:sz="0" w:space="0" w:color="auto"/>
        <w:bottom w:val="none" w:sz="0" w:space="0" w:color="auto"/>
        <w:right w:val="none" w:sz="0" w:space="0" w:color="auto"/>
      </w:divBdr>
    </w:div>
    <w:div w:id="1224172681">
      <w:bodyDiv w:val="1"/>
      <w:marLeft w:val="0"/>
      <w:marRight w:val="0"/>
      <w:marTop w:val="0"/>
      <w:marBottom w:val="0"/>
      <w:divBdr>
        <w:top w:val="none" w:sz="0" w:space="0" w:color="auto"/>
        <w:left w:val="none" w:sz="0" w:space="0" w:color="auto"/>
        <w:bottom w:val="none" w:sz="0" w:space="0" w:color="auto"/>
        <w:right w:val="none" w:sz="0" w:space="0" w:color="auto"/>
      </w:divBdr>
    </w:div>
    <w:div w:id="1368216973">
      <w:bodyDiv w:val="1"/>
      <w:marLeft w:val="0"/>
      <w:marRight w:val="0"/>
      <w:marTop w:val="0"/>
      <w:marBottom w:val="0"/>
      <w:divBdr>
        <w:top w:val="none" w:sz="0" w:space="0" w:color="auto"/>
        <w:left w:val="none" w:sz="0" w:space="0" w:color="auto"/>
        <w:bottom w:val="none" w:sz="0" w:space="0" w:color="auto"/>
        <w:right w:val="none" w:sz="0" w:space="0" w:color="auto"/>
      </w:divBdr>
    </w:div>
    <w:div w:id="1399981412">
      <w:bodyDiv w:val="1"/>
      <w:marLeft w:val="0"/>
      <w:marRight w:val="0"/>
      <w:marTop w:val="0"/>
      <w:marBottom w:val="0"/>
      <w:divBdr>
        <w:top w:val="none" w:sz="0" w:space="0" w:color="auto"/>
        <w:left w:val="none" w:sz="0" w:space="0" w:color="auto"/>
        <w:bottom w:val="none" w:sz="0" w:space="0" w:color="auto"/>
        <w:right w:val="none" w:sz="0" w:space="0" w:color="auto"/>
      </w:divBdr>
    </w:div>
    <w:div w:id="1432623095">
      <w:bodyDiv w:val="1"/>
      <w:marLeft w:val="0"/>
      <w:marRight w:val="0"/>
      <w:marTop w:val="0"/>
      <w:marBottom w:val="0"/>
      <w:divBdr>
        <w:top w:val="none" w:sz="0" w:space="0" w:color="auto"/>
        <w:left w:val="none" w:sz="0" w:space="0" w:color="auto"/>
        <w:bottom w:val="none" w:sz="0" w:space="0" w:color="auto"/>
        <w:right w:val="none" w:sz="0" w:space="0" w:color="auto"/>
      </w:divBdr>
    </w:div>
    <w:div w:id="1456439068">
      <w:bodyDiv w:val="1"/>
      <w:marLeft w:val="0"/>
      <w:marRight w:val="0"/>
      <w:marTop w:val="0"/>
      <w:marBottom w:val="0"/>
      <w:divBdr>
        <w:top w:val="none" w:sz="0" w:space="0" w:color="auto"/>
        <w:left w:val="none" w:sz="0" w:space="0" w:color="auto"/>
        <w:bottom w:val="none" w:sz="0" w:space="0" w:color="auto"/>
        <w:right w:val="none" w:sz="0" w:space="0" w:color="auto"/>
      </w:divBdr>
    </w:div>
    <w:div w:id="1554150076">
      <w:bodyDiv w:val="1"/>
      <w:marLeft w:val="0"/>
      <w:marRight w:val="0"/>
      <w:marTop w:val="0"/>
      <w:marBottom w:val="0"/>
      <w:divBdr>
        <w:top w:val="none" w:sz="0" w:space="0" w:color="auto"/>
        <w:left w:val="none" w:sz="0" w:space="0" w:color="auto"/>
        <w:bottom w:val="none" w:sz="0" w:space="0" w:color="auto"/>
        <w:right w:val="none" w:sz="0" w:space="0" w:color="auto"/>
      </w:divBdr>
    </w:div>
    <w:div w:id="1568955764">
      <w:bodyDiv w:val="1"/>
      <w:marLeft w:val="0"/>
      <w:marRight w:val="0"/>
      <w:marTop w:val="0"/>
      <w:marBottom w:val="0"/>
      <w:divBdr>
        <w:top w:val="none" w:sz="0" w:space="0" w:color="auto"/>
        <w:left w:val="none" w:sz="0" w:space="0" w:color="auto"/>
        <w:bottom w:val="none" w:sz="0" w:space="0" w:color="auto"/>
        <w:right w:val="none" w:sz="0" w:space="0" w:color="auto"/>
      </w:divBdr>
    </w:div>
    <w:div w:id="1687556922">
      <w:bodyDiv w:val="1"/>
      <w:marLeft w:val="0"/>
      <w:marRight w:val="0"/>
      <w:marTop w:val="0"/>
      <w:marBottom w:val="0"/>
      <w:divBdr>
        <w:top w:val="none" w:sz="0" w:space="0" w:color="auto"/>
        <w:left w:val="none" w:sz="0" w:space="0" w:color="auto"/>
        <w:bottom w:val="none" w:sz="0" w:space="0" w:color="auto"/>
        <w:right w:val="none" w:sz="0" w:space="0" w:color="auto"/>
      </w:divBdr>
    </w:div>
    <w:div w:id="1715697296">
      <w:bodyDiv w:val="1"/>
      <w:marLeft w:val="0"/>
      <w:marRight w:val="0"/>
      <w:marTop w:val="0"/>
      <w:marBottom w:val="0"/>
      <w:divBdr>
        <w:top w:val="none" w:sz="0" w:space="0" w:color="auto"/>
        <w:left w:val="none" w:sz="0" w:space="0" w:color="auto"/>
        <w:bottom w:val="none" w:sz="0" w:space="0" w:color="auto"/>
        <w:right w:val="none" w:sz="0" w:space="0" w:color="auto"/>
      </w:divBdr>
    </w:div>
    <w:div w:id="1769694879">
      <w:bodyDiv w:val="1"/>
      <w:marLeft w:val="0"/>
      <w:marRight w:val="0"/>
      <w:marTop w:val="0"/>
      <w:marBottom w:val="0"/>
      <w:divBdr>
        <w:top w:val="none" w:sz="0" w:space="0" w:color="auto"/>
        <w:left w:val="none" w:sz="0" w:space="0" w:color="auto"/>
        <w:bottom w:val="none" w:sz="0" w:space="0" w:color="auto"/>
        <w:right w:val="none" w:sz="0" w:space="0" w:color="auto"/>
      </w:divBdr>
    </w:div>
    <w:div w:id="1782649177">
      <w:bodyDiv w:val="1"/>
      <w:marLeft w:val="0"/>
      <w:marRight w:val="0"/>
      <w:marTop w:val="0"/>
      <w:marBottom w:val="0"/>
      <w:divBdr>
        <w:top w:val="none" w:sz="0" w:space="0" w:color="auto"/>
        <w:left w:val="none" w:sz="0" w:space="0" w:color="auto"/>
        <w:bottom w:val="none" w:sz="0" w:space="0" w:color="auto"/>
        <w:right w:val="none" w:sz="0" w:space="0" w:color="auto"/>
      </w:divBdr>
    </w:div>
    <w:div w:id="1852252787">
      <w:bodyDiv w:val="1"/>
      <w:marLeft w:val="0"/>
      <w:marRight w:val="0"/>
      <w:marTop w:val="0"/>
      <w:marBottom w:val="0"/>
      <w:divBdr>
        <w:top w:val="none" w:sz="0" w:space="0" w:color="auto"/>
        <w:left w:val="none" w:sz="0" w:space="0" w:color="auto"/>
        <w:bottom w:val="none" w:sz="0" w:space="0" w:color="auto"/>
        <w:right w:val="none" w:sz="0" w:space="0" w:color="auto"/>
      </w:divBdr>
    </w:div>
    <w:div w:id="1862159817">
      <w:bodyDiv w:val="1"/>
      <w:marLeft w:val="0"/>
      <w:marRight w:val="0"/>
      <w:marTop w:val="0"/>
      <w:marBottom w:val="0"/>
      <w:divBdr>
        <w:top w:val="none" w:sz="0" w:space="0" w:color="auto"/>
        <w:left w:val="none" w:sz="0" w:space="0" w:color="auto"/>
        <w:bottom w:val="none" w:sz="0" w:space="0" w:color="auto"/>
        <w:right w:val="none" w:sz="0" w:space="0" w:color="auto"/>
      </w:divBdr>
    </w:div>
    <w:div w:id="1887259953">
      <w:bodyDiv w:val="1"/>
      <w:marLeft w:val="0"/>
      <w:marRight w:val="0"/>
      <w:marTop w:val="0"/>
      <w:marBottom w:val="0"/>
      <w:divBdr>
        <w:top w:val="none" w:sz="0" w:space="0" w:color="auto"/>
        <w:left w:val="none" w:sz="0" w:space="0" w:color="auto"/>
        <w:bottom w:val="none" w:sz="0" w:space="0" w:color="auto"/>
        <w:right w:val="none" w:sz="0" w:space="0" w:color="auto"/>
      </w:divBdr>
    </w:div>
    <w:div w:id="1912688643">
      <w:bodyDiv w:val="1"/>
      <w:marLeft w:val="0"/>
      <w:marRight w:val="0"/>
      <w:marTop w:val="0"/>
      <w:marBottom w:val="0"/>
      <w:divBdr>
        <w:top w:val="none" w:sz="0" w:space="0" w:color="auto"/>
        <w:left w:val="none" w:sz="0" w:space="0" w:color="auto"/>
        <w:bottom w:val="none" w:sz="0" w:space="0" w:color="auto"/>
        <w:right w:val="none" w:sz="0" w:space="0" w:color="auto"/>
      </w:divBdr>
    </w:div>
    <w:div w:id="1941789075">
      <w:bodyDiv w:val="1"/>
      <w:marLeft w:val="0"/>
      <w:marRight w:val="0"/>
      <w:marTop w:val="0"/>
      <w:marBottom w:val="0"/>
      <w:divBdr>
        <w:top w:val="none" w:sz="0" w:space="0" w:color="auto"/>
        <w:left w:val="none" w:sz="0" w:space="0" w:color="auto"/>
        <w:bottom w:val="none" w:sz="0" w:space="0" w:color="auto"/>
        <w:right w:val="none" w:sz="0" w:space="0" w:color="auto"/>
      </w:divBdr>
    </w:div>
    <w:div w:id="2006782640">
      <w:bodyDiv w:val="1"/>
      <w:marLeft w:val="0"/>
      <w:marRight w:val="0"/>
      <w:marTop w:val="0"/>
      <w:marBottom w:val="0"/>
      <w:divBdr>
        <w:top w:val="none" w:sz="0" w:space="0" w:color="auto"/>
        <w:left w:val="none" w:sz="0" w:space="0" w:color="auto"/>
        <w:bottom w:val="none" w:sz="0" w:space="0" w:color="auto"/>
        <w:right w:val="none" w:sz="0" w:space="0" w:color="auto"/>
      </w:divBdr>
    </w:div>
    <w:div w:id="2007855414">
      <w:bodyDiv w:val="1"/>
      <w:marLeft w:val="0"/>
      <w:marRight w:val="0"/>
      <w:marTop w:val="0"/>
      <w:marBottom w:val="0"/>
      <w:divBdr>
        <w:top w:val="none" w:sz="0" w:space="0" w:color="auto"/>
        <w:left w:val="none" w:sz="0" w:space="0" w:color="auto"/>
        <w:bottom w:val="none" w:sz="0" w:space="0" w:color="auto"/>
        <w:right w:val="none" w:sz="0" w:space="0" w:color="auto"/>
      </w:divBdr>
    </w:div>
    <w:div w:id="2052876010">
      <w:bodyDiv w:val="1"/>
      <w:marLeft w:val="0"/>
      <w:marRight w:val="0"/>
      <w:marTop w:val="0"/>
      <w:marBottom w:val="0"/>
      <w:divBdr>
        <w:top w:val="none" w:sz="0" w:space="0" w:color="auto"/>
        <w:left w:val="none" w:sz="0" w:space="0" w:color="auto"/>
        <w:bottom w:val="none" w:sz="0" w:space="0" w:color="auto"/>
        <w:right w:val="none" w:sz="0" w:space="0" w:color="auto"/>
      </w:divBdr>
    </w:div>
    <w:div w:id="21442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ongjuan.shi@trumpf.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umpf.c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TRUMPF">
      <a:dk1>
        <a:sysClr val="windowText" lastClr="000000"/>
      </a:dk1>
      <a:lt1>
        <a:srgbClr val="FFFFFF"/>
      </a:lt1>
      <a:dk2>
        <a:srgbClr val="D0D0D0"/>
      </a:dk2>
      <a:lt2>
        <a:srgbClr val="FFFFFF"/>
      </a:lt2>
      <a:accent1>
        <a:srgbClr val="D0D0D0"/>
      </a:accent1>
      <a:accent2>
        <a:srgbClr val="0D3174"/>
      </a:accent2>
      <a:accent3>
        <a:srgbClr val="638EBD"/>
      </a:accent3>
      <a:accent4>
        <a:srgbClr val="707070"/>
      </a:accent4>
      <a:accent5>
        <a:srgbClr val="94C11C"/>
      </a:accent5>
      <a:accent6>
        <a:srgbClr val="6C955E"/>
      </a:accent6>
      <a:hlink>
        <a:srgbClr val="0D3174"/>
      </a:hlink>
      <a:folHlink>
        <a:srgbClr val="638EB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78687DC08D984FBB91D78416B2C2EA" ma:contentTypeVersion="25" ma:contentTypeDescription="Ein neues Dokument erstellen." ma:contentTypeScope="" ma:versionID="177bb9263cfe2f09ce9bc8d1b94351d1">
  <xsd:schema xmlns:xsd="http://www.w3.org/2001/XMLSchema" xmlns:xs="http://www.w3.org/2001/XMLSchema" xmlns:p="http://schemas.microsoft.com/office/2006/metadata/properties" xmlns:ns2="7f6b29f0-2cca-48e1-b38d-692f70969f42" xmlns:ns3="124cea45-fa52-48ab-8d37-d090f6054bed" targetNamespace="http://schemas.microsoft.com/office/2006/metadata/properties" ma:root="true" ma:fieldsID="c02dac7c75534fa542edb40c8cd64634" ns2:_="" ns3:_="">
    <xsd:import namespace="7f6b29f0-2cca-48e1-b38d-692f70969f42"/>
    <xsd:import namespace="124cea45-fa52-48ab-8d37-d090f6054b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Division" minOccurs="0"/>
                <xsd:element ref="ns3:SharedWithUsers" minOccurs="0"/>
                <xsd:element ref="ns3:SharedWithDetails" minOccurs="0"/>
                <xsd:element ref="ns2:Language" minOccurs="0"/>
                <xsd:element ref="ns2:MediaServiceAutoKeyPoints" minOccurs="0"/>
                <xsd:element ref="ns2:MediaServiceKeyPoints" minOccurs="0"/>
                <xsd:element ref="ns2:Virtualpresentationofvariousmachines" minOccurs="0"/>
                <xsd:element ref="ns2:MediaLengthInSeconds" minOccurs="0"/>
                <xsd:element ref="ns2:lcf76f155ced4ddcb4097134ff3c332f" minOccurs="0"/>
                <xsd:element ref="ns3:TaxCatchAll" minOccurs="0"/>
                <xsd:element ref="ns2:MediaServiceObjectDetectorVersions" minOccurs="0"/>
                <xsd:element ref="ns2:Content"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b29f0-2cca-48e1-b38d-692f70969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Division" ma:index="16" nillable="true" ma:displayName="Division" ma:format="Dropdown" ma:internalName="Division">
      <xsd:complexType>
        <xsd:complexContent>
          <xsd:extension base="dms:MultiChoiceFillIn">
            <xsd:sequence>
              <xsd:element name="Value" maxOccurs="unbounded" minOccurs="0" nillable="true">
                <xsd:simpleType>
                  <xsd:union memberTypes="dms:Text">
                    <xsd:simpleType>
                      <xsd:restriction base="dms:Choice">
                        <xsd:enumeration value="AM"/>
                        <xsd:enumeration value="LT"/>
                        <xsd:enumeration value="MT"/>
                        <xsd:enumeration value="PT"/>
                        <xsd:enumeration value="TE"/>
                        <xsd:enumeration value="TP"/>
                        <xsd:enumeration value="TWS"/>
                      </xsd:restriction>
                    </xsd:simpleType>
                  </xsd:union>
                </xsd:simpleType>
              </xsd:element>
            </xsd:sequence>
          </xsd:extension>
        </xsd:complexContent>
      </xsd:complexType>
    </xsd:element>
    <xsd:element name="Language" ma:index="19" nillable="true" ma:displayName="Language" ma:format="Dropdown" ma:internalName="Language">
      <xsd:simpleType>
        <xsd:restriction base="dms:Choice">
          <xsd:enumeration value="DE"/>
          <xsd:enumeration value="EN"/>
          <xsd:enumeration value="FR"/>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Virtualpresentationofvariousmachines" ma:index="22" nillable="true" ma:displayName="Virtual presentation of various machines" ma:format="Dropdown" ma:internalName="Virtualpresentationofvariousmachines">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7bf37cae-53e9-44ef-88ee-6a9eee804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Content" ma:index="28" nillable="true" ma:displayName="Slide content" ma:format="Dropdown" ma:internalName="Content">
      <xsd:simpleType>
        <xsd:restriction base="dms:Note">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cea45-fa52-48ab-8d37-d090f6054be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6addc6a0-3c12-4858-a2ec-751d634a0066}" ma:internalName="TaxCatchAll" ma:showField="CatchAllData" ma:web="124cea45-fa52-48ab-8d37-d090f6054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Content xmlns="7f6b29f0-2cca-48e1-b38d-692f70969f42" xsi:nil="true"/>
    <lcf76f155ced4ddcb4097134ff3c332f xmlns="7f6b29f0-2cca-48e1-b38d-692f70969f42">
      <Terms xmlns="http://schemas.microsoft.com/office/infopath/2007/PartnerControls"/>
    </lcf76f155ced4ddcb4097134ff3c332f>
    <Language xmlns="7f6b29f0-2cca-48e1-b38d-692f70969f42" xsi:nil="true"/>
    <Virtualpresentationofvariousmachines xmlns="7f6b29f0-2cca-48e1-b38d-692f70969f42" xsi:nil="true"/>
    <Division xmlns="7f6b29f0-2cca-48e1-b38d-692f70969f42" xsi:nil="true"/>
    <TaxCatchAll xmlns="124cea45-fa52-48ab-8d37-d090f6054b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94006-B9F8-4B33-BC23-DFAB1CF83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b29f0-2cca-48e1-b38d-692f70969f42"/>
    <ds:schemaRef ds:uri="124cea45-fa52-48ab-8d37-d090f6054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4DAA06-4223-46A3-ADED-7B698B623946}">
  <ds:schemaRefs>
    <ds:schemaRef ds:uri="http://schemas.openxmlformats.org/officeDocument/2006/bibliography"/>
  </ds:schemaRefs>
</ds:datastoreItem>
</file>

<file path=customXml/itemProps3.xml><?xml version="1.0" encoding="utf-8"?>
<ds:datastoreItem xmlns:ds="http://schemas.openxmlformats.org/officeDocument/2006/customXml" ds:itemID="{2C1E3A2F-51F3-4FB1-A5B7-56BFA768B1DE}">
  <ds:schemaRefs>
    <ds:schemaRef ds:uri="http://schemas.microsoft.com/office/2006/metadata/properties"/>
    <ds:schemaRef ds:uri="http://schemas.microsoft.com/office/infopath/2007/PartnerControls"/>
    <ds:schemaRef ds:uri="7f6b29f0-2cca-48e1-b38d-692f70969f42"/>
    <ds:schemaRef ds:uri="124cea45-fa52-48ab-8d37-d090f6054bed"/>
  </ds:schemaRefs>
</ds:datastoreItem>
</file>

<file path=customXml/itemProps4.xml><?xml version="1.0" encoding="utf-8"?>
<ds:datastoreItem xmlns:ds="http://schemas.openxmlformats.org/officeDocument/2006/customXml" ds:itemID="{5F0D90F9-3427-44E8-96B7-A9BE50DB4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298</Words>
  <Characters>1699</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Presse-Information</vt:lpstr>
      <vt:lpstr>Standard Dokument Hochformat;Standard Document Portrait</vt:lpstr>
    </vt:vector>
  </TitlesOfParts>
  <Company>TRUMPF Group</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tcnl</dc:creator>
  <cp:lastModifiedBy>Shi, Yongjuan</cp:lastModifiedBy>
  <cp:revision>164</cp:revision>
  <cp:lastPrinted>2013-04-24T07:01:00Z</cp:lastPrinted>
  <dcterms:created xsi:type="dcterms:W3CDTF">2026-01-28T05:13:00Z</dcterms:created>
  <dcterms:modified xsi:type="dcterms:W3CDTF">2026-08-12T01:52:00Z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0x0101003178687DC08D984FBB91D78416B2C2EA</vt:lpwstr>
  </property>
  <property fmtid="{D5CDD505-2E9C-101B-9397-08002B2CF9AE}" pid="3" name="ClassificationContentMarkingFooterShapeIds">
    <vt:lpwstr>574fa48c,76e98e73,21cf538a</vt:lpwstr>
  </property>
  <property fmtid="{D5CDD505-2E9C-101B-9397-08002B2CF9AE}" pid="4" name="ClassificationContentMarkingFooterFontProps">
    <vt:lpwstr>#0078d7,11,Arial</vt:lpwstr>
  </property>
  <property fmtid="{D5CDD505-2E9C-101B-9397-08002B2CF9AE}" pid="5" name="ClassificationContentMarkingFooterText">
    <vt:lpwstr> Business </vt:lpwstr>
  </property>
  <property fmtid="{D5CDD505-2E9C-101B-9397-08002B2CF9AE}" pid="6" name="MSIP_Label_675a4a25-de81-456a-aa95-11d96ab032cf_Enabled">
    <vt:lpwstr>true</vt:lpwstr>
  </property>
  <property fmtid="{D5CDD505-2E9C-101B-9397-08002B2CF9AE}" pid="7" name="MSIP_Label_675a4a25-de81-456a-aa95-11d96ab032cf_SetDate">
    <vt:lpwstr>2026-06-12T07:10:42Z</vt:lpwstr>
  </property>
  <property fmtid="{D5CDD505-2E9C-101B-9397-08002B2CF9AE}" pid="8" name="MSIP_Label_675a4a25-de81-456a-aa95-11d96ab032cf_Method">
    <vt:lpwstr>Privileged</vt:lpwstr>
  </property>
  <property fmtid="{D5CDD505-2E9C-101B-9397-08002B2CF9AE}" pid="9" name="MSIP_Label_675a4a25-de81-456a-aa95-11d96ab032cf_Name">
    <vt:lpwstr>Business_</vt:lpwstr>
  </property>
  <property fmtid="{D5CDD505-2E9C-101B-9397-08002B2CF9AE}" pid="10" name="MSIP_Label_675a4a25-de81-456a-aa95-11d96ab032cf_SiteId">
    <vt:lpwstr>db4cfc4c-4ec7-41df-8bfe-b9f4983df1dc</vt:lpwstr>
  </property>
  <property fmtid="{D5CDD505-2E9C-101B-9397-08002B2CF9AE}" pid="11" name="MSIP_Label_675a4a25-de81-456a-aa95-11d96ab032cf_ActionId">
    <vt:lpwstr>25b89fd1-22e5-49ab-abd0-140aa123be75</vt:lpwstr>
  </property>
  <property fmtid="{D5CDD505-2E9C-101B-9397-08002B2CF9AE}" pid="12" name="MSIP_Label_675a4a25-de81-456a-aa95-11d96ab032cf_ContentBits">
    <vt:lpwstr>3</vt:lpwstr>
  </property>
  <property fmtid="{D5CDD505-2E9C-101B-9397-08002B2CF9AE}" pid="13" name="MSIP_Label_675a4a25-de81-456a-aa95-11d96ab032cf_Tag">
    <vt:lpwstr>10, 0, 1, 1</vt:lpwstr>
  </property>
</Properties>
</file>