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55CF8" w14:textId="0046E508" w:rsidR="006F25A8" w:rsidRPr="00452D0F" w:rsidRDefault="00286C66" w:rsidP="0097526E">
      <w:pPr>
        <w:spacing w:line="360" w:lineRule="auto"/>
        <w:jc w:val="both"/>
        <w:rPr>
          <w:rFonts w:eastAsia="黑体"/>
          <w:b/>
          <w:sz w:val="32"/>
          <w:szCs w:val="32"/>
          <w:lang w:val="en-US" w:eastAsia="zh-CN"/>
        </w:rPr>
      </w:pPr>
      <w:r w:rsidRPr="00452D0F">
        <w:rPr>
          <w:rFonts w:eastAsia="黑体"/>
          <w:b/>
          <w:bCs/>
          <w:sz w:val="30"/>
          <w:szCs w:val="30"/>
          <w:lang w:eastAsia="zh-CN"/>
        </w:rPr>
        <w:t>通快</w:t>
      </w:r>
      <w:r w:rsidRPr="00452D0F">
        <w:rPr>
          <w:rFonts w:eastAsia="黑体"/>
          <w:b/>
          <w:bCs/>
          <w:sz w:val="30"/>
          <w:szCs w:val="30"/>
          <w:lang w:eastAsia="zh-CN"/>
        </w:rPr>
        <w:t>AI</w:t>
      </w:r>
      <w:r w:rsidR="007306DA" w:rsidRPr="00452D0F">
        <w:rPr>
          <w:rFonts w:eastAsia="黑体"/>
          <w:b/>
          <w:bCs/>
          <w:sz w:val="30"/>
          <w:szCs w:val="30"/>
          <w:lang w:val="en-US" w:eastAsia="zh-CN"/>
        </w:rPr>
        <w:t>解决方案</w:t>
      </w:r>
      <w:r w:rsidRPr="00452D0F">
        <w:rPr>
          <w:rFonts w:eastAsia="黑体"/>
          <w:b/>
          <w:bCs/>
          <w:sz w:val="30"/>
          <w:szCs w:val="30"/>
          <w:lang w:eastAsia="zh-CN"/>
        </w:rPr>
        <w:t>赋能爱</w:t>
      </w:r>
      <w:proofErr w:type="gramStart"/>
      <w:r w:rsidRPr="00452D0F">
        <w:rPr>
          <w:rFonts w:eastAsia="黑体"/>
          <w:b/>
          <w:bCs/>
          <w:sz w:val="30"/>
          <w:szCs w:val="30"/>
          <w:lang w:eastAsia="zh-CN"/>
        </w:rPr>
        <w:t>尔铃克铃尔</w:t>
      </w:r>
      <w:proofErr w:type="gramEnd"/>
      <w:r w:rsidRPr="00452D0F">
        <w:rPr>
          <w:rFonts w:eastAsia="黑体"/>
          <w:b/>
          <w:bCs/>
          <w:sz w:val="30"/>
          <w:szCs w:val="30"/>
          <w:lang w:eastAsia="zh-CN"/>
        </w:rPr>
        <w:t>，攻克超长</w:t>
      </w:r>
      <w:r w:rsidR="006167D2">
        <w:rPr>
          <w:rFonts w:eastAsia="黑体" w:hint="eastAsia"/>
          <w:b/>
          <w:bCs/>
          <w:sz w:val="30"/>
          <w:szCs w:val="30"/>
          <w:lang w:eastAsia="zh-CN"/>
        </w:rPr>
        <w:t>CCS</w:t>
      </w:r>
      <w:r w:rsidR="006167D2">
        <w:rPr>
          <w:rFonts w:eastAsia="黑体" w:hint="eastAsia"/>
          <w:b/>
          <w:bCs/>
          <w:sz w:val="30"/>
          <w:szCs w:val="30"/>
          <w:lang w:eastAsia="zh-CN"/>
        </w:rPr>
        <w:t>激光</w:t>
      </w:r>
      <w:r w:rsidR="007306DA" w:rsidRPr="00452D0F">
        <w:rPr>
          <w:rFonts w:eastAsia="黑体"/>
          <w:b/>
          <w:bCs/>
          <w:sz w:val="30"/>
          <w:szCs w:val="30"/>
          <w:lang w:eastAsia="zh-CN"/>
        </w:rPr>
        <w:t>焊接</w:t>
      </w:r>
      <w:r w:rsidRPr="00452D0F">
        <w:rPr>
          <w:rFonts w:eastAsia="黑体"/>
          <w:b/>
          <w:bCs/>
          <w:sz w:val="30"/>
          <w:szCs w:val="30"/>
          <w:lang w:eastAsia="zh-CN"/>
        </w:rPr>
        <w:t>难题</w:t>
      </w:r>
      <w:r w:rsidRPr="00452D0F">
        <w:rPr>
          <w:rFonts w:eastAsia="MS Gothic"/>
          <w:b/>
          <w:bCs/>
          <w:sz w:val="30"/>
          <w:szCs w:val="30"/>
          <w:lang w:eastAsia="zh-CN"/>
        </w:rPr>
        <w:t>​</w:t>
      </w:r>
    </w:p>
    <w:p w14:paraId="590B4C43" w14:textId="77777777" w:rsidR="00C570AF" w:rsidRPr="00452D0F" w:rsidRDefault="00C570AF" w:rsidP="006F25A8">
      <w:pPr>
        <w:tabs>
          <w:tab w:val="left" w:pos="7938"/>
        </w:tabs>
        <w:rPr>
          <w:rFonts w:eastAsia="黑体"/>
          <w:b/>
          <w:lang w:val="en-US" w:eastAsia="zh-CN"/>
        </w:rPr>
      </w:pPr>
    </w:p>
    <w:p w14:paraId="6E6D4710" w14:textId="01DBBA2A" w:rsidR="002E21F4" w:rsidRPr="00452D0F" w:rsidRDefault="00D34906" w:rsidP="00BE2B75">
      <w:pPr>
        <w:pStyle w:val="Flietext"/>
        <w:tabs>
          <w:tab w:val="center" w:pos="3969"/>
        </w:tabs>
        <w:ind w:firstLineChars="200" w:firstLine="440"/>
        <w:jc w:val="both"/>
        <w:rPr>
          <w:rFonts w:eastAsia="黑体" w:cs="Arial"/>
          <w:lang w:eastAsia="zh-CN"/>
        </w:rPr>
      </w:pPr>
      <w:bookmarkStart w:id="0" w:name="StartText"/>
      <w:bookmarkEnd w:id="0"/>
      <w:r w:rsidRPr="00452D0F">
        <w:rPr>
          <w:rFonts w:eastAsia="黑体" w:cs="Arial"/>
          <w:lang w:eastAsia="zh-CN"/>
        </w:rPr>
        <w:t>在新能源汽车电池技术迈向</w:t>
      </w:r>
      <w:r w:rsidRPr="00452D0F">
        <w:rPr>
          <w:rFonts w:eastAsia="MS Gothic" w:cs="Arial"/>
          <w:lang w:val="en-US" w:eastAsia="zh-CN"/>
        </w:rPr>
        <w:t>​​</w:t>
      </w:r>
      <w:r w:rsidRPr="00452D0F">
        <w:rPr>
          <w:rFonts w:eastAsia="黑体" w:cs="Arial"/>
          <w:lang w:eastAsia="zh-CN"/>
        </w:rPr>
        <w:t>电芯到底盘</w:t>
      </w:r>
      <w:r w:rsidRPr="00452D0F">
        <w:rPr>
          <w:rFonts w:eastAsia="黑体" w:cs="Arial"/>
          <w:lang w:val="en-US" w:eastAsia="zh-CN"/>
        </w:rPr>
        <w:t xml:space="preserve"> (Cell-to-Chassis)</w:t>
      </w:r>
      <w:r w:rsidRPr="00452D0F">
        <w:rPr>
          <w:rFonts w:eastAsia="MS Gothic" w:cs="Arial"/>
          <w:lang w:val="en-US" w:eastAsia="zh-CN"/>
        </w:rPr>
        <w:t>​​</w:t>
      </w:r>
      <w:r w:rsidRPr="00452D0F">
        <w:rPr>
          <w:rFonts w:eastAsia="黑体" w:cs="Arial"/>
          <w:lang w:eastAsia="zh-CN"/>
        </w:rPr>
        <w:t>设计的关键进程中</w:t>
      </w:r>
      <w:r w:rsidRPr="00452D0F">
        <w:rPr>
          <w:rFonts w:eastAsia="黑体" w:cs="Arial"/>
          <w:lang w:val="en-US" w:eastAsia="zh-CN"/>
        </w:rPr>
        <w:t>，</w:t>
      </w:r>
      <w:r w:rsidRPr="00452D0F">
        <w:rPr>
          <w:rFonts w:eastAsia="MS Gothic" w:cs="Arial"/>
          <w:lang w:val="en-US" w:eastAsia="zh-CN"/>
        </w:rPr>
        <w:t>​​</w:t>
      </w:r>
      <w:r w:rsidR="006167D2" w:rsidRPr="00891E2C">
        <w:rPr>
          <w:rFonts w:eastAsia="黑体" w:cs="Arial"/>
          <w:lang w:val="en-US" w:eastAsia="zh-CN"/>
        </w:rPr>
        <w:t>CC</w:t>
      </w:r>
      <w:r w:rsidR="006167D2">
        <w:rPr>
          <w:rFonts w:eastAsia="黑体" w:cs="Arial" w:hint="eastAsia"/>
          <w:lang w:val="en-US" w:eastAsia="zh-CN"/>
        </w:rPr>
        <w:t>S</w:t>
      </w:r>
      <w:r w:rsidRPr="00452D0F">
        <w:rPr>
          <w:rFonts w:eastAsia="黑体" w:cs="Arial"/>
          <w:lang w:val="en-US" w:eastAsia="zh-CN"/>
        </w:rPr>
        <w:t xml:space="preserve"> (</w:t>
      </w:r>
      <w:r w:rsidR="006167D2">
        <w:rPr>
          <w:rFonts w:eastAsia="黑体" w:cs="Arial" w:hint="eastAsia"/>
          <w:lang w:val="en-US" w:eastAsia="zh-CN"/>
        </w:rPr>
        <w:t>电芯连接组件，又称</w:t>
      </w:r>
      <w:proofErr w:type="gramStart"/>
      <w:r w:rsidR="006167D2">
        <w:rPr>
          <w:rFonts w:eastAsia="黑体" w:cs="Arial" w:hint="eastAsia"/>
          <w:lang w:val="en-US" w:eastAsia="zh-CN"/>
        </w:rPr>
        <w:t>集成母排</w:t>
      </w:r>
      <w:proofErr w:type="gramEnd"/>
      <w:r w:rsidRPr="00452D0F">
        <w:rPr>
          <w:rFonts w:eastAsia="黑体" w:cs="Arial"/>
          <w:lang w:val="en-US" w:eastAsia="zh-CN"/>
        </w:rPr>
        <w:t>)</w:t>
      </w:r>
      <w:r w:rsidRPr="00452D0F">
        <w:rPr>
          <w:rFonts w:eastAsia="MS Gothic" w:cs="Arial"/>
          <w:lang w:val="en-US" w:eastAsia="zh-CN"/>
        </w:rPr>
        <w:t>​​</w:t>
      </w:r>
      <w:r w:rsidRPr="00452D0F">
        <w:rPr>
          <w:rFonts w:eastAsia="黑体" w:cs="Arial"/>
          <w:lang w:eastAsia="zh-CN"/>
        </w:rPr>
        <w:t>作为电池包的核心组件</w:t>
      </w:r>
      <w:r w:rsidRPr="00452D0F">
        <w:rPr>
          <w:rFonts w:eastAsia="黑体" w:cs="Arial"/>
          <w:lang w:val="en-US" w:eastAsia="zh-CN"/>
        </w:rPr>
        <w:t>，</w:t>
      </w:r>
      <w:r w:rsidRPr="00452D0F">
        <w:rPr>
          <w:rFonts w:eastAsia="黑体" w:cs="Arial"/>
          <w:lang w:eastAsia="zh-CN"/>
        </w:rPr>
        <w:t>正面临尺寸更大</w:t>
      </w:r>
      <w:r w:rsidRPr="00452D0F">
        <w:rPr>
          <w:rFonts w:eastAsia="黑体" w:cs="Arial"/>
          <w:lang w:val="en-US" w:eastAsia="zh-CN"/>
        </w:rPr>
        <w:t>（</w:t>
      </w:r>
      <w:r w:rsidRPr="00452D0F">
        <w:rPr>
          <w:rFonts w:eastAsia="黑体" w:cs="Arial"/>
          <w:lang w:eastAsia="zh-CN"/>
        </w:rPr>
        <w:t>近</w:t>
      </w:r>
      <w:r w:rsidRPr="00452D0F">
        <w:rPr>
          <w:rFonts w:eastAsia="黑体" w:cs="Arial"/>
          <w:lang w:val="en-US" w:eastAsia="zh-CN"/>
        </w:rPr>
        <w:t>2</w:t>
      </w:r>
      <w:r w:rsidRPr="00452D0F">
        <w:rPr>
          <w:rFonts w:eastAsia="黑体" w:cs="Arial"/>
          <w:lang w:eastAsia="zh-CN"/>
        </w:rPr>
        <w:t>米长</w:t>
      </w:r>
      <w:r w:rsidRPr="00452D0F">
        <w:rPr>
          <w:rFonts w:eastAsia="黑体" w:cs="Arial"/>
          <w:lang w:val="en-US" w:eastAsia="zh-CN"/>
        </w:rPr>
        <w:t>，</w:t>
      </w:r>
      <w:r w:rsidRPr="00452D0F">
        <w:rPr>
          <w:rFonts w:eastAsia="黑体" w:cs="Arial"/>
          <w:lang w:eastAsia="zh-CN"/>
        </w:rPr>
        <w:t>仅</w:t>
      </w:r>
      <w:r w:rsidRPr="00452D0F">
        <w:rPr>
          <w:rFonts w:eastAsia="黑体" w:cs="Arial"/>
          <w:lang w:val="en-US" w:eastAsia="zh-CN"/>
        </w:rPr>
        <w:t>20</w:t>
      </w:r>
      <w:r w:rsidRPr="00452D0F">
        <w:rPr>
          <w:rFonts w:eastAsia="黑体" w:cs="Arial"/>
          <w:lang w:eastAsia="zh-CN"/>
        </w:rPr>
        <w:t>毫米厚</w:t>
      </w:r>
      <w:r w:rsidRPr="00452D0F">
        <w:rPr>
          <w:rFonts w:eastAsia="黑体" w:cs="Arial"/>
          <w:lang w:val="en-US" w:eastAsia="zh-CN"/>
        </w:rPr>
        <w:t>）</w:t>
      </w:r>
      <w:r w:rsidRPr="00452D0F">
        <w:rPr>
          <w:rFonts w:eastAsia="黑体" w:cs="Arial"/>
          <w:lang w:eastAsia="zh-CN"/>
        </w:rPr>
        <w:t>、焊点更多</w:t>
      </w:r>
      <w:r w:rsidRPr="00452D0F">
        <w:rPr>
          <w:rFonts w:eastAsia="黑体" w:cs="Arial"/>
          <w:lang w:val="en-US" w:eastAsia="zh-CN"/>
        </w:rPr>
        <w:t>（</w:t>
      </w:r>
      <w:r w:rsidRPr="00452D0F">
        <w:rPr>
          <w:rFonts w:eastAsia="黑体" w:cs="Arial"/>
          <w:lang w:eastAsia="zh-CN"/>
        </w:rPr>
        <w:t>约</w:t>
      </w:r>
      <w:r w:rsidRPr="00452D0F">
        <w:rPr>
          <w:rFonts w:eastAsia="黑体" w:cs="Arial"/>
          <w:lang w:val="en-US" w:eastAsia="zh-CN"/>
        </w:rPr>
        <w:t>50</w:t>
      </w:r>
      <w:r w:rsidRPr="00452D0F">
        <w:rPr>
          <w:rFonts w:eastAsia="黑体" w:cs="Arial"/>
          <w:lang w:eastAsia="zh-CN"/>
        </w:rPr>
        <w:t>个</w:t>
      </w:r>
      <w:r w:rsidRPr="00452D0F">
        <w:rPr>
          <w:rFonts w:eastAsia="黑体" w:cs="Arial"/>
          <w:lang w:val="en-US" w:eastAsia="zh-CN"/>
        </w:rPr>
        <w:t>）</w:t>
      </w:r>
      <w:r w:rsidRPr="00452D0F">
        <w:rPr>
          <w:rFonts w:eastAsia="黑体" w:cs="Arial"/>
          <w:lang w:eastAsia="zh-CN"/>
        </w:rPr>
        <w:t>的制造挑战。全球领先的汽车供应商</w:t>
      </w:r>
      <w:r w:rsidRPr="00452D0F">
        <w:rPr>
          <w:rFonts w:eastAsia="MS Gothic" w:cs="Arial"/>
          <w:lang w:eastAsia="zh-CN"/>
        </w:rPr>
        <w:t>​​</w:t>
      </w:r>
      <w:r w:rsidRPr="00452D0F">
        <w:rPr>
          <w:rFonts w:eastAsia="黑体" w:cs="Arial"/>
          <w:lang w:eastAsia="zh-CN"/>
        </w:rPr>
        <w:t>爱</w:t>
      </w:r>
      <w:proofErr w:type="gramStart"/>
      <w:r w:rsidRPr="00452D0F">
        <w:rPr>
          <w:rFonts w:eastAsia="黑体" w:cs="Arial"/>
          <w:lang w:eastAsia="zh-CN"/>
        </w:rPr>
        <w:t>尔铃克铃尔</w:t>
      </w:r>
      <w:proofErr w:type="gramEnd"/>
      <w:r w:rsidR="006167D2">
        <w:rPr>
          <w:rFonts w:eastAsia="黑体" w:cs="Arial" w:hint="eastAsia"/>
          <w:lang w:eastAsia="zh-CN"/>
        </w:rPr>
        <w:t>集团</w:t>
      </w:r>
      <w:r w:rsidRPr="00452D0F">
        <w:rPr>
          <w:rFonts w:eastAsia="黑体" w:cs="Arial"/>
          <w:lang w:eastAsia="zh-CN"/>
        </w:rPr>
        <w:t>（</w:t>
      </w:r>
      <w:r w:rsidRPr="00452D0F">
        <w:rPr>
          <w:rFonts w:eastAsia="黑体" w:cs="Arial"/>
          <w:lang w:eastAsia="zh-CN"/>
        </w:rPr>
        <w:t>ElringKlinger</w:t>
      </w:r>
      <w:r w:rsidRPr="00452D0F">
        <w:rPr>
          <w:rFonts w:eastAsia="黑体" w:cs="Arial"/>
          <w:lang w:eastAsia="zh-CN"/>
        </w:rPr>
        <w:t>）</w:t>
      </w:r>
      <w:r w:rsidRPr="00452D0F">
        <w:rPr>
          <w:rFonts w:eastAsia="MS Gothic" w:cs="Arial"/>
          <w:lang w:eastAsia="zh-CN"/>
        </w:rPr>
        <w:t>​​</w:t>
      </w:r>
      <w:r w:rsidRPr="00452D0F">
        <w:rPr>
          <w:rFonts w:eastAsia="黑体" w:cs="Arial"/>
          <w:lang w:eastAsia="zh-CN"/>
        </w:rPr>
        <w:t xml:space="preserve"> </w:t>
      </w:r>
      <w:r w:rsidRPr="00452D0F">
        <w:rPr>
          <w:rFonts w:eastAsia="黑体" w:cs="Arial"/>
          <w:lang w:eastAsia="zh-CN"/>
        </w:rPr>
        <w:t>通过采用</w:t>
      </w:r>
      <w:r w:rsidRPr="00452D0F">
        <w:rPr>
          <w:rFonts w:eastAsia="MS Gothic" w:cs="Arial"/>
          <w:lang w:eastAsia="zh-CN"/>
        </w:rPr>
        <w:t>​​</w:t>
      </w:r>
      <w:r w:rsidRPr="00452D0F">
        <w:rPr>
          <w:rFonts w:eastAsia="黑体" w:cs="Arial"/>
          <w:lang w:eastAsia="zh-CN"/>
        </w:rPr>
        <w:t>通快（</w:t>
      </w:r>
      <w:r w:rsidRPr="00452D0F">
        <w:rPr>
          <w:rFonts w:eastAsia="黑体" w:cs="Arial"/>
          <w:lang w:eastAsia="zh-CN"/>
        </w:rPr>
        <w:t>TRUMPF</w:t>
      </w:r>
      <w:r w:rsidRPr="00452D0F">
        <w:rPr>
          <w:rFonts w:eastAsia="黑体" w:cs="Arial"/>
          <w:lang w:eastAsia="zh-CN"/>
        </w:rPr>
        <w:t>）</w:t>
      </w:r>
      <w:r w:rsidRPr="00452D0F">
        <w:rPr>
          <w:rFonts w:eastAsia="MS Gothic" w:cs="Arial"/>
          <w:lang w:eastAsia="zh-CN"/>
        </w:rPr>
        <w:t>​​</w:t>
      </w:r>
      <w:r w:rsidRPr="00452D0F">
        <w:rPr>
          <w:rFonts w:eastAsia="黑体" w:cs="Arial"/>
          <w:lang w:eastAsia="zh-CN"/>
        </w:rPr>
        <w:t xml:space="preserve"> </w:t>
      </w:r>
      <w:r w:rsidRPr="00452D0F">
        <w:rPr>
          <w:rFonts w:eastAsia="黑体" w:cs="Arial"/>
          <w:lang w:eastAsia="zh-CN"/>
        </w:rPr>
        <w:t>基于人工智能的解决方案</w:t>
      </w:r>
      <w:r w:rsidRPr="00452D0F">
        <w:rPr>
          <w:rFonts w:eastAsia="黑体" w:cs="Arial"/>
          <w:lang w:eastAsia="zh-CN"/>
        </w:rPr>
        <w:t>——</w:t>
      </w:r>
      <w:r w:rsidRPr="00452D0F">
        <w:rPr>
          <w:rFonts w:eastAsia="MS Gothic" w:cs="Arial"/>
          <w:lang w:eastAsia="zh-CN"/>
        </w:rPr>
        <w:t>​​</w:t>
      </w:r>
      <w:proofErr w:type="spellStart"/>
      <w:r w:rsidRPr="00452D0F">
        <w:rPr>
          <w:rFonts w:eastAsia="黑体" w:cs="Arial"/>
          <w:lang w:eastAsia="zh-CN"/>
        </w:rPr>
        <w:t>EasyModel</w:t>
      </w:r>
      <w:proofErr w:type="spellEnd"/>
      <w:r w:rsidRPr="00452D0F">
        <w:rPr>
          <w:rFonts w:eastAsia="黑体" w:cs="Arial"/>
          <w:lang w:eastAsia="zh-CN"/>
        </w:rPr>
        <w:t xml:space="preserve"> AI</w:t>
      </w:r>
      <w:r w:rsidRPr="00452D0F">
        <w:rPr>
          <w:rFonts w:eastAsia="MS Gothic" w:cs="Arial"/>
          <w:lang w:eastAsia="zh-CN"/>
        </w:rPr>
        <w:t>​​</w:t>
      </w:r>
      <w:r w:rsidRPr="00452D0F">
        <w:rPr>
          <w:rFonts w:eastAsia="黑体" w:cs="Arial"/>
          <w:lang w:eastAsia="zh-CN"/>
        </w:rPr>
        <w:t xml:space="preserve"> </w:t>
      </w:r>
      <w:r w:rsidRPr="00452D0F">
        <w:rPr>
          <w:rFonts w:eastAsia="黑体" w:cs="Arial"/>
          <w:lang w:eastAsia="zh-CN"/>
        </w:rPr>
        <w:t>及其</w:t>
      </w:r>
      <w:r w:rsidR="00B134DF" w:rsidRPr="00452D0F">
        <w:rPr>
          <w:rFonts w:eastAsia="黑体" w:cs="Arial"/>
          <w:lang w:eastAsia="zh-CN"/>
        </w:rPr>
        <w:t xml:space="preserve">AI </w:t>
      </w:r>
      <w:r w:rsidR="00B134DF" w:rsidRPr="00452D0F">
        <w:rPr>
          <w:rFonts w:eastAsia="黑体" w:cs="Arial"/>
          <w:lang w:eastAsia="zh-CN"/>
        </w:rPr>
        <w:t>滤镜</w:t>
      </w:r>
      <w:r w:rsidRPr="00452D0F">
        <w:rPr>
          <w:rFonts w:eastAsia="MS Gothic" w:cs="Arial"/>
          <w:lang w:eastAsia="zh-CN"/>
        </w:rPr>
        <w:t>​​</w:t>
      </w:r>
      <w:r w:rsidRPr="00452D0F">
        <w:rPr>
          <w:rFonts w:eastAsia="黑体" w:cs="Arial"/>
          <w:lang w:eastAsia="zh-CN"/>
        </w:rPr>
        <w:t>，成功解决了新一代超大尺寸、高密度焊点</w:t>
      </w:r>
      <w:bookmarkStart w:id="1" w:name="_Hlk201569388"/>
      <w:r w:rsidRPr="00452D0F">
        <w:rPr>
          <w:rFonts w:eastAsia="MS Gothic" w:cs="Arial"/>
          <w:lang w:eastAsia="zh-CN"/>
        </w:rPr>
        <w:t>​​</w:t>
      </w:r>
      <w:bookmarkEnd w:id="1"/>
      <w:r w:rsidR="006167D2" w:rsidRPr="00452D0F" w:rsidDel="006167D2">
        <w:rPr>
          <w:rFonts w:eastAsia="黑体" w:cs="Arial"/>
          <w:lang w:eastAsia="zh-CN"/>
        </w:rPr>
        <w:t xml:space="preserve"> </w:t>
      </w:r>
      <w:r w:rsidRPr="00452D0F">
        <w:rPr>
          <w:rFonts w:eastAsia="黑体" w:cs="Arial"/>
          <w:lang w:eastAsia="zh-CN"/>
        </w:rPr>
        <w:t>CCS</w:t>
      </w:r>
      <w:r w:rsidRPr="00452D0F">
        <w:rPr>
          <w:rFonts w:eastAsia="MS Gothic" w:cs="Arial"/>
          <w:lang w:eastAsia="zh-CN"/>
        </w:rPr>
        <w:t>​​</w:t>
      </w:r>
      <w:r w:rsidRPr="00452D0F">
        <w:rPr>
          <w:rFonts w:eastAsia="黑体" w:cs="Arial"/>
          <w:lang w:eastAsia="zh-CN"/>
        </w:rPr>
        <w:t>的高精度、高效率检测难题，显著缩短了</w:t>
      </w:r>
      <w:r w:rsidR="00CB264B">
        <w:rPr>
          <w:rFonts w:eastAsia="黑体" w:cs="Arial" w:hint="eastAsia"/>
          <w:lang w:eastAsia="zh-CN"/>
        </w:rPr>
        <w:t>试生产阶段</w:t>
      </w:r>
      <w:r w:rsidRPr="00452D0F">
        <w:rPr>
          <w:rFonts w:eastAsia="黑体" w:cs="Arial"/>
          <w:lang w:eastAsia="zh-CN"/>
        </w:rPr>
        <w:t>周期，为</w:t>
      </w:r>
      <w:r w:rsidR="006167D2">
        <w:rPr>
          <w:rFonts w:eastAsia="黑体" w:cs="Arial" w:hint="eastAsia"/>
          <w:lang w:eastAsia="zh-CN"/>
        </w:rPr>
        <w:t>CCS</w:t>
      </w:r>
      <w:r w:rsidRPr="00452D0F">
        <w:rPr>
          <w:rFonts w:eastAsia="黑体" w:cs="Arial"/>
          <w:lang w:eastAsia="zh-CN"/>
        </w:rPr>
        <w:t>规模化量产铺平道路。</w:t>
      </w:r>
    </w:p>
    <w:p w14:paraId="7C173AB3" w14:textId="07423794" w:rsidR="00664F30" w:rsidRPr="00452D0F" w:rsidRDefault="00E421D6" w:rsidP="00664F30">
      <w:pPr>
        <w:pStyle w:val="Flietext"/>
        <w:tabs>
          <w:tab w:val="center" w:pos="3969"/>
        </w:tabs>
        <w:rPr>
          <w:rFonts w:eastAsia="黑体" w:cs="Arial"/>
          <w:b/>
          <w:lang w:eastAsia="zh-CN"/>
        </w:rPr>
      </w:pPr>
      <w:r w:rsidRPr="00452D0F">
        <w:rPr>
          <w:rFonts w:eastAsia="黑体" w:cs="Arial"/>
          <w:b/>
          <w:lang w:eastAsia="zh-CN"/>
        </w:rPr>
        <w:t>技术变革驱动制造升级，超长</w:t>
      </w:r>
      <w:r w:rsidRPr="00452D0F">
        <w:rPr>
          <w:rFonts w:eastAsia="黑体" w:cs="Arial"/>
          <w:b/>
          <w:lang w:eastAsia="zh-CN"/>
        </w:rPr>
        <w:t>CCS</w:t>
      </w:r>
      <w:r w:rsidRPr="00452D0F">
        <w:rPr>
          <w:rFonts w:eastAsia="黑体" w:cs="Arial"/>
          <w:b/>
          <w:lang w:eastAsia="zh-CN"/>
        </w:rPr>
        <w:t>生产面临严苛要求</w:t>
      </w:r>
      <w:r w:rsidRPr="00452D0F">
        <w:rPr>
          <w:rFonts w:eastAsia="MS Gothic" w:cs="Arial"/>
          <w:b/>
          <w:lang w:eastAsia="zh-CN"/>
        </w:rPr>
        <w:t>​</w:t>
      </w:r>
    </w:p>
    <w:p w14:paraId="79622384" w14:textId="47112730" w:rsidR="00F3645A" w:rsidRPr="00452D0F" w:rsidRDefault="00F3645A" w:rsidP="00F3645A">
      <w:pPr>
        <w:pStyle w:val="Flietext"/>
        <w:tabs>
          <w:tab w:val="center" w:pos="3969"/>
        </w:tabs>
        <w:ind w:firstLineChars="200" w:firstLine="440"/>
        <w:jc w:val="both"/>
        <w:rPr>
          <w:rFonts w:eastAsia="黑体" w:cs="Arial"/>
          <w:lang w:val="en-US" w:eastAsia="zh-CN"/>
        </w:rPr>
      </w:pPr>
      <w:r w:rsidRPr="00452D0F">
        <w:rPr>
          <w:rFonts w:eastAsia="黑体" w:cs="Arial"/>
          <w:lang w:val="en-US" w:eastAsia="zh-CN"/>
        </w:rPr>
        <w:t>CCS</w:t>
      </w:r>
      <w:r w:rsidRPr="00452D0F">
        <w:rPr>
          <w:rFonts w:eastAsia="MS Gothic" w:cs="Arial"/>
          <w:lang w:val="en-US" w:eastAsia="zh-CN"/>
        </w:rPr>
        <w:t>​​</w:t>
      </w:r>
      <w:r w:rsidRPr="00452D0F">
        <w:rPr>
          <w:rFonts w:eastAsia="黑体" w:cs="Arial"/>
          <w:lang w:val="en-US" w:eastAsia="zh-CN"/>
        </w:rPr>
        <w:t xml:space="preserve"> </w:t>
      </w:r>
      <w:r w:rsidRPr="00452D0F">
        <w:rPr>
          <w:rFonts w:eastAsia="黑体" w:cs="Arial"/>
          <w:lang w:val="en-US" w:eastAsia="zh-CN"/>
        </w:rPr>
        <w:t>在电动车电池包中扮演着</w:t>
      </w:r>
      <w:r w:rsidRPr="00452D0F">
        <w:rPr>
          <w:rFonts w:eastAsia="黑体" w:cs="Arial"/>
          <w:lang w:val="en-US" w:eastAsia="zh-CN"/>
        </w:rPr>
        <w:t>“</w:t>
      </w:r>
      <w:r w:rsidRPr="00452D0F">
        <w:rPr>
          <w:rFonts w:eastAsia="黑体" w:cs="Arial"/>
          <w:lang w:val="en-US" w:eastAsia="zh-CN"/>
        </w:rPr>
        <w:t>神经网络</w:t>
      </w:r>
      <w:r w:rsidRPr="00452D0F">
        <w:rPr>
          <w:rFonts w:eastAsia="黑体" w:cs="Arial"/>
          <w:lang w:val="en-US" w:eastAsia="zh-CN"/>
        </w:rPr>
        <w:t>”</w:t>
      </w:r>
      <w:r w:rsidRPr="00452D0F">
        <w:rPr>
          <w:rFonts w:eastAsia="黑体" w:cs="Arial"/>
          <w:lang w:val="en-US" w:eastAsia="zh-CN"/>
        </w:rPr>
        <w:t>的角色，负责连接</w:t>
      </w:r>
      <w:proofErr w:type="gramStart"/>
      <w:r w:rsidRPr="00452D0F">
        <w:rPr>
          <w:rFonts w:eastAsia="黑体" w:cs="Arial"/>
          <w:lang w:val="en-US" w:eastAsia="zh-CN"/>
        </w:rPr>
        <w:t>电池电</w:t>
      </w:r>
      <w:proofErr w:type="gramEnd"/>
      <w:r w:rsidRPr="00452D0F">
        <w:rPr>
          <w:rFonts w:eastAsia="黑体" w:cs="Arial"/>
          <w:lang w:val="en-US" w:eastAsia="zh-CN"/>
        </w:rPr>
        <w:t>芯、实现</w:t>
      </w:r>
      <w:proofErr w:type="gramStart"/>
      <w:r w:rsidR="006167D2">
        <w:rPr>
          <w:rFonts w:eastAsia="黑体" w:cs="Arial" w:hint="eastAsia"/>
          <w:lang w:val="en-US" w:eastAsia="zh-CN"/>
        </w:rPr>
        <w:t>电芯间</w:t>
      </w:r>
      <w:r w:rsidR="003B0991">
        <w:rPr>
          <w:rFonts w:eastAsia="黑体" w:cs="Arial" w:hint="eastAsia"/>
          <w:lang w:val="en-US" w:eastAsia="zh-CN"/>
        </w:rPr>
        <w:t>高压</w:t>
      </w:r>
      <w:proofErr w:type="gramEnd"/>
      <w:r w:rsidRPr="00452D0F">
        <w:rPr>
          <w:rFonts w:eastAsia="黑体" w:cs="Arial"/>
          <w:lang w:val="en-US" w:eastAsia="zh-CN"/>
        </w:rPr>
        <w:t>串并联，并采集电压与温度信号传输给电池管理系统</w:t>
      </w:r>
      <w:r w:rsidR="006167D2">
        <w:rPr>
          <w:rFonts w:eastAsia="黑体" w:cs="Arial" w:hint="eastAsia"/>
          <w:lang w:val="en-US" w:eastAsia="zh-CN"/>
        </w:rPr>
        <w:t>，并已成为</w:t>
      </w:r>
      <w:r w:rsidR="006167D2" w:rsidRPr="006167D2">
        <w:rPr>
          <w:rFonts w:eastAsia="黑体" w:cs="Arial" w:hint="eastAsia"/>
          <w:lang w:val="en-US" w:eastAsia="zh-CN"/>
        </w:rPr>
        <w:t>为大多数新能源电池主流电连接解决方案</w:t>
      </w:r>
      <w:r w:rsidR="006167D2">
        <w:rPr>
          <w:rFonts w:eastAsia="黑体" w:cs="Arial" w:hint="eastAsia"/>
          <w:lang w:val="en-US" w:eastAsia="zh-CN"/>
        </w:rPr>
        <w:t>，</w:t>
      </w:r>
      <w:r w:rsidRPr="00452D0F">
        <w:rPr>
          <w:rFonts w:eastAsia="黑体" w:cs="Arial"/>
          <w:lang w:val="en-US" w:eastAsia="zh-CN"/>
        </w:rPr>
        <w:t>其</w:t>
      </w:r>
      <w:r w:rsidR="006167D2">
        <w:rPr>
          <w:rFonts w:eastAsia="黑体" w:cs="Arial" w:hint="eastAsia"/>
          <w:lang w:val="en-US" w:eastAsia="zh-CN"/>
        </w:rPr>
        <w:t>焊接良率对企业生产的</w:t>
      </w:r>
      <w:r w:rsidR="006167D2" w:rsidRPr="006167D2">
        <w:rPr>
          <w:rFonts w:eastAsia="黑体" w:cs="Arial"/>
          <w:lang w:eastAsia="zh-CN"/>
        </w:rPr>
        <w:t>降本增效</w:t>
      </w:r>
      <w:r w:rsidRPr="00452D0F">
        <w:rPr>
          <w:rFonts w:eastAsia="MS Gothic" w:cs="Arial"/>
          <w:lang w:val="en-US" w:eastAsia="zh-CN"/>
        </w:rPr>
        <w:t>​​</w:t>
      </w:r>
      <w:r w:rsidRPr="00452D0F">
        <w:rPr>
          <w:rFonts w:eastAsia="黑体" w:cs="Arial"/>
          <w:lang w:val="en-US" w:eastAsia="zh-CN"/>
        </w:rPr>
        <w:t>至关重要。</w:t>
      </w:r>
    </w:p>
    <w:p w14:paraId="5B2F6E48" w14:textId="617B2EE0" w:rsidR="001576EC" w:rsidRPr="00452D0F" w:rsidRDefault="001576EC" w:rsidP="00445619">
      <w:pPr>
        <w:pStyle w:val="Flietext"/>
        <w:tabs>
          <w:tab w:val="center" w:pos="3969"/>
        </w:tabs>
        <w:spacing w:line="240" w:lineRule="auto"/>
        <w:jc w:val="center"/>
        <w:rPr>
          <w:rFonts w:eastAsia="黑体" w:cs="Arial"/>
          <w:lang w:val="en-US" w:eastAsia="zh-CN"/>
        </w:rPr>
      </w:pPr>
      <w:r w:rsidRPr="00452D0F">
        <w:rPr>
          <w:rFonts w:eastAsia="黑体" w:cs="Arial"/>
          <w:noProof/>
          <w:lang w:val="en-US" w:eastAsia="zh-CN"/>
        </w:rPr>
        <w:drawing>
          <wp:inline distT="0" distB="0" distL="0" distR="0" wp14:anchorId="5D9453DB" wp14:editId="466BF36F">
            <wp:extent cx="3867150" cy="2578100"/>
            <wp:effectExtent l="0" t="0" r="0" b="0"/>
            <wp:docPr id="35140417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9561" cy="2579707"/>
                    </a:xfrm>
                    <a:prstGeom prst="rect">
                      <a:avLst/>
                    </a:prstGeom>
                    <a:noFill/>
                    <a:ln>
                      <a:noFill/>
                    </a:ln>
                  </pic:spPr>
                </pic:pic>
              </a:graphicData>
            </a:graphic>
          </wp:inline>
        </w:drawing>
      </w:r>
    </w:p>
    <w:p w14:paraId="3B366E3B" w14:textId="59E45A5D" w:rsidR="001576EC" w:rsidRPr="006B282E" w:rsidRDefault="00445619" w:rsidP="00445619">
      <w:pPr>
        <w:pStyle w:val="Flietext"/>
        <w:tabs>
          <w:tab w:val="center" w:pos="3969"/>
        </w:tabs>
        <w:spacing w:line="240" w:lineRule="auto"/>
        <w:jc w:val="center"/>
        <w:rPr>
          <w:rFonts w:eastAsia="黑体" w:cs="Arial"/>
          <w:b/>
          <w:bCs/>
          <w:i/>
          <w:iCs/>
          <w:sz w:val="21"/>
          <w:szCs w:val="21"/>
          <w:lang w:eastAsia="zh-CN"/>
        </w:rPr>
      </w:pPr>
      <w:r w:rsidRPr="006B282E">
        <w:rPr>
          <w:rFonts w:eastAsia="黑体" w:cs="Arial"/>
          <w:b/>
          <w:bCs/>
          <w:i/>
          <w:iCs/>
          <w:sz w:val="21"/>
          <w:szCs w:val="21"/>
          <w:lang w:val="en-US" w:eastAsia="zh-CN"/>
        </w:rPr>
        <w:t>图一：</w:t>
      </w:r>
      <w:r w:rsidR="006167D2" w:rsidRPr="006B282E">
        <w:rPr>
          <w:rFonts w:eastAsia="黑体" w:cs="Arial" w:hint="eastAsia"/>
          <w:b/>
          <w:bCs/>
          <w:i/>
          <w:iCs/>
          <w:sz w:val="21"/>
          <w:szCs w:val="21"/>
          <w:lang w:eastAsia="zh-CN"/>
        </w:rPr>
        <w:t>电芯连接组件</w:t>
      </w:r>
      <w:r w:rsidR="00E861FE" w:rsidRPr="006B282E">
        <w:rPr>
          <w:rFonts w:eastAsia="黑体" w:cs="Arial"/>
          <w:b/>
          <w:bCs/>
          <w:i/>
          <w:iCs/>
          <w:sz w:val="21"/>
          <w:szCs w:val="21"/>
          <w:lang w:eastAsia="zh-CN"/>
        </w:rPr>
        <w:t xml:space="preserve"> (CCS)</w:t>
      </w:r>
      <w:r w:rsidR="00E861FE" w:rsidRPr="006B282E">
        <w:rPr>
          <w:rFonts w:eastAsia="MS Gothic" w:cs="Arial"/>
          <w:b/>
          <w:bCs/>
          <w:i/>
          <w:iCs/>
          <w:sz w:val="21"/>
          <w:szCs w:val="21"/>
          <w:lang w:eastAsia="zh-CN"/>
        </w:rPr>
        <w:t>​​</w:t>
      </w:r>
      <w:r w:rsidR="00E861FE" w:rsidRPr="006B282E">
        <w:rPr>
          <w:rFonts w:eastAsia="黑体" w:cs="Arial"/>
          <w:b/>
          <w:bCs/>
          <w:i/>
          <w:iCs/>
          <w:sz w:val="21"/>
          <w:szCs w:val="21"/>
          <w:lang w:eastAsia="zh-CN"/>
        </w:rPr>
        <w:t xml:space="preserve"> </w:t>
      </w:r>
      <w:r w:rsidR="00E861FE" w:rsidRPr="006B282E">
        <w:rPr>
          <w:rFonts w:eastAsia="黑体" w:cs="Arial"/>
          <w:b/>
          <w:bCs/>
          <w:i/>
          <w:iCs/>
          <w:sz w:val="21"/>
          <w:szCs w:val="21"/>
          <w:lang w:eastAsia="zh-CN"/>
        </w:rPr>
        <w:t>连接</w:t>
      </w:r>
      <w:proofErr w:type="gramStart"/>
      <w:r w:rsidR="00E861FE" w:rsidRPr="006B282E">
        <w:rPr>
          <w:rFonts w:eastAsia="黑体" w:cs="Arial"/>
          <w:b/>
          <w:bCs/>
          <w:i/>
          <w:iCs/>
          <w:sz w:val="21"/>
          <w:szCs w:val="21"/>
          <w:lang w:eastAsia="zh-CN"/>
        </w:rPr>
        <w:t>电池</w:t>
      </w:r>
      <w:r w:rsidR="003B0991" w:rsidRPr="006B282E">
        <w:rPr>
          <w:rFonts w:eastAsia="黑体" w:cs="Arial" w:hint="eastAsia"/>
          <w:b/>
          <w:bCs/>
          <w:i/>
          <w:iCs/>
          <w:sz w:val="21"/>
          <w:szCs w:val="21"/>
          <w:lang w:eastAsia="zh-CN"/>
        </w:rPr>
        <w:t>电</w:t>
      </w:r>
      <w:proofErr w:type="gramEnd"/>
      <w:r w:rsidR="003B0991" w:rsidRPr="006B282E">
        <w:rPr>
          <w:rFonts w:eastAsia="黑体" w:cs="Arial" w:hint="eastAsia"/>
          <w:b/>
          <w:bCs/>
          <w:i/>
          <w:iCs/>
          <w:sz w:val="21"/>
          <w:szCs w:val="21"/>
          <w:lang w:eastAsia="zh-CN"/>
        </w:rPr>
        <w:t>芯</w:t>
      </w:r>
      <w:r w:rsidR="00E861FE" w:rsidRPr="006B282E">
        <w:rPr>
          <w:rFonts w:eastAsia="黑体" w:cs="Arial"/>
          <w:b/>
          <w:bCs/>
          <w:i/>
          <w:iCs/>
          <w:sz w:val="21"/>
          <w:szCs w:val="21"/>
          <w:lang w:eastAsia="zh-CN"/>
        </w:rPr>
        <w:t>，构成整体单元，实现</w:t>
      </w:r>
      <w:r w:rsidR="006167D2" w:rsidRPr="006B282E">
        <w:rPr>
          <w:rFonts w:eastAsia="黑体" w:cs="Arial" w:hint="eastAsia"/>
          <w:b/>
          <w:bCs/>
          <w:i/>
          <w:iCs/>
          <w:sz w:val="21"/>
          <w:szCs w:val="21"/>
          <w:lang w:eastAsia="zh-CN"/>
        </w:rPr>
        <w:t>信号</w:t>
      </w:r>
      <w:r w:rsidR="00E861FE" w:rsidRPr="006B282E">
        <w:rPr>
          <w:rFonts w:eastAsia="黑体" w:cs="Arial"/>
          <w:b/>
          <w:bCs/>
          <w:i/>
          <w:iCs/>
          <w:sz w:val="21"/>
          <w:szCs w:val="21"/>
          <w:lang w:eastAsia="zh-CN"/>
        </w:rPr>
        <w:t>传输</w:t>
      </w:r>
    </w:p>
    <w:p w14:paraId="483E4206" w14:textId="77777777" w:rsidR="00E861FE" w:rsidRPr="00452D0F" w:rsidRDefault="00E861FE" w:rsidP="00445619">
      <w:pPr>
        <w:pStyle w:val="Flietext"/>
        <w:tabs>
          <w:tab w:val="center" w:pos="3969"/>
        </w:tabs>
        <w:spacing w:line="240" w:lineRule="auto"/>
        <w:jc w:val="center"/>
        <w:rPr>
          <w:rFonts w:eastAsia="黑体" w:cs="Arial"/>
          <w:lang w:eastAsia="zh-CN"/>
        </w:rPr>
      </w:pPr>
    </w:p>
    <w:p w14:paraId="44F982D4" w14:textId="286B8691" w:rsidR="00F3645A" w:rsidRPr="00F3645A" w:rsidRDefault="00F3645A" w:rsidP="00F3645A">
      <w:pPr>
        <w:pStyle w:val="Flietext"/>
        <w:tabs>
          <w:tab w:val="center" w:pos="3969"/>
        </w:tabs>
        <w:ind w:firstLineChars="200" w:firstLine="440"/>
        <w:jc w:val="both"/>
        <w:rPr>
          <w:rFonts w:eastAsia="黑体" w:cs="Arial"/>
          <w:lang w:val="en-US" w:eastAsia="zh-CN"/>
        </w:rPr>
      </w:pPr>
      <w:r w:rsidRPr="00F3645A">
        <w:rPr>
          <w:rFonts w:eastAsia="MS Gothic" w:cs="Arial"/>
          <w:lang w:val="en-US" w:eastAsia="zh-CN"/>
        </w:rPr>
        <w:lastRenderedPageBreak/>
        <w:t>​​</w:t>
      </w:r>
      <w:r w:rsidRPr="00F3645A">
        <w:rPr>
          <w:rFonts w:eastAsia="黑体" w:cs="Arial"/>
          <w:lang w:val="en-US" w:eastAsia="zh-CN"/>
        </w:rPr>
        <w:t>“</w:t>
      </w:r>
      <w:r w:rsidRPr="00F3645A">
        <w:rPr>
          <w:rFonts w:eastAsia="黑体" w:cs="Arial"/>
          <w:lang w:val="en-US" w:eastAsia="zh-CN"/>
        </w:rPr>
        <w:t>在下一代</w:t>
      </w:r>
      <w:r w:rsidR="003B0991">
        <w:rPr>
          <w:rFonts w:eastAsia="黑体" w:cs="Arial" w:hint="eastAsia"/>
          <w:lang w:val="en-US" w:eastAsia="zh-CN"/>
        </w:rPr>
        <w:t>新能源电动汽车</w:t>
      </w:r>
      <w:r w:rsidRPr="00F3645A">
        <w:rPr>
          <w:rFonts w:eastAsia="黑体" w:cs="Arial"/>
          <w:lang w:val="en-US" w:eastAsia="zh-CN"/>
        </w:rPr>
        <w:t>中，将采用电芯到底盘（</w:t>
      </w:r>
      <w:r w:rsidRPr="00F3645A">
        <w:rPr>
          <w:rFonts w:eastAsia="黑体" w:cs="Arial"/>
          <w:lang w:val="en-US" w:eastAsia="zh-CN"/>
        </w:rPr>
        <w:t>Cell-to-Chassis</w:t>
      </w:r>
      <w:r w:rsidRPr="00F3645A">
        <w:rPr>
          <w:rFonts w:eastAsia="黑体" w:cs="Arial"/>
          <w:lang w:val="en-US" w:eastAsia="zh-CN"/>
        </w:rPr>
        <w:t>）设计，</w:t>
      </w:r>
      <w:r w:rsidRPr="00F3645A">
        <w:rPr>
          <w:rFonts w:eastAsia="黑体" w:cs="Arial"/>
          <w:lang w:val="en-US" w:eastAsia="zh-CN"/>
        </w:rPr>
        <w:t>”</w:t>
      </w:r>
      <w:r w:rsidRPr="00F3645A">
        <w:rPr>
          <w:rFonts w:eastAsia="MS Gothic" w:cs="Arial"/>
          <w:lang w:val="en-US" w:eastAsia="zh-CN"/>
        </w:rPr>
        <w:t>​​</w:t>
      </w:r>
      <w:r w:rsidRPr="00F3645A">
        <w:rPr>
          <w:rFonts w:eastAsia="黑体" w:cs="Arial"/>
          <w:lang w:val="en-US" w:eastAsia="zh-CN"/>
        </w:rPr>
        <w:t xml:space="preserve"> </w:t>
      </w:r>
      <w:r w:rsidRPr="00F3645A">
        <w:rPr>
          <w:rFonts w:eastAsia="黑体" w:cs="Arial"/>
          <w:lang w:val="en-US" w:eastAsia="zh-CN"/>
        </w:rPr>
        <w:t>爱</w:t>
      </w:r>
      <w:proofErr w:type="gramStart"/>
      <w:r w:rsidRPr="00F3645A">
        <w:rPr>
          <w:rFonts w:eastAsia="黑体" w:cs="Arial"/>
          <w:lang w:val="en-US" w:eastAsia="zh-CN"/>
        </w:rPr>
        <w:t>尔铃克铃尔</w:t>
      </w:r>
      <w:proofErr w:type="gramEnd"/>
      <w:r w:rsidRPr="00F3645A">
        <w:rPr>
          <w:rFonts w:eastAsia="黑体" w:cs="Arial"/>
          <w:lang w:val="en-US" w:eastAsia="zh-CN"/>
        </w:rPr>
        <w:t>电池技术部门连接技术专家</w:t>
      </w:r>
      <w:r w:rsidRPr="00F3645A">
        <w:rPr>
          <w:rFonts w:eastAsia="MS Gothic" w:cs="Arial"/>
          <w:lang w:val="en-US" w:eastAsia="zh-CN"/>
        </w:rPr>
        <w:t>​​</w:t>
      </w:r>
      <w:r w:rsidRPr="00F3645A">
        <w:rPr>
          <w:rFonts w:eastAsia="黑体" w:cs="Arial"/>
          <w:lang w:val="en-US" w:eastAsia="zh-CN"/>
        </w:rPr>
        <w:t>Daniel Weller</w:t>
      </w:r>
      <w:r w:rsidRPr="00F3645A">
        <w:rPr>
          <w:rFonts w:eastAsia="MS Gothic" w:cs="Arial"/>
          <w:lang w:val="en-US" w:eastAsia="zh-CN"/>
        </w:rPr>
        <w:t>​​</w:t>
      </w:r>
      <w:r w:rsidRPr="00F3645A">
        <w:rPr>
          <w:rFonts w:eastAsia="黑体" w:cs="Arial"/>
          <w:lang w:val="en-US" w:eastAsia="zh-CN"/>
        </w:rPr>
        <w:t xml:space="preserve"> </w:t>
      </w:r>
      <w:r w:rsidRPr="00F3645A">
        <w:rPr>
          <w:rFonts w:eastAsia="黑体" w:cs="Arial"/>
          <w:lang w:val="en-US" w:eastAsia="zh-CN"/>
        </w:rPr>
        <w:t>清晰阐释了这一变革：</w:t>
      </w:r>
      <w:r w:rsidRPr="00F3645A">
        <w:rPr>
          <w:rFonts w:eastAsia="MS Gothic" w:cs="Arial"/>
          <w:lang w:val="en-US" w:eastAsia="zh-CN"/>
        </w:rPr>
        <w:t>​​</w:t>
      </w:r>
      <w:r w:rsidRPr="00F3645A">
        <w:rPr>
          <w:rFonts w:eastAsia="黑体" w:cs="Arial"/>
          <w:lang w:val="en-US" w:eastAsia="zh-CN"/>
        </w:rPr>
        <w:t>“</w:t>
      </w:r>
      <w:r w:rsidRPr="00F3645A">
        <w:rPr>
          <w:rFonts w:eastAsia="黑体" w:cs="Arial"/>
          <w:lang w:val="en-US" w:eastAsia="zh-CN"/>
        </w:rPr>
        <w:t>电池电芯直接插入电池壳体，而不是分成多个模组。电池不再是附加在车身上的独立部件，而是构成了车身的一部分，形成了车辆的底板。这节省了空间和重量，提高了能量密度并简化了设计。然而，它要求对部件进行更精密的生产。</w:t>
      </w:r>
      <w:r w:rsidRPr="00F3645A">
        <w:rPr>
          <w:rFonts w:eastAsia="黑体" w:cs="Arial"/>
          <w:lang w:val="en-US" w:eastAsia="zh-CN"/>
        </w:rPr>
        <w:t>”</w:t>
      </w:r>
      <w:r w:rsidRPr="00F3645A">
        <w:rPr>
          <w:rFonts w:eastAsia="MS Gothic" w:cs="Arial"/>
          <w:lang w:val="en-US" w:eastAsia="zh-CN"/>
        </w:rPr>
        <w:t>​​</w:t>
      </w:r>
    </w:p>
    <w:p w14:paraId="331CCCDE" w14:textId="307921E0" w:rsidR="00F3645A" w:rsidRPr="00452D0F" w:rsidRDefault="00F3645A" w:rsidP="00F3645A">
      <w:pPr>
        <w:pStyle w:val="Flietext"/>
        <w:tabs>
          <w:tab w:val="center" w:pos="3969"/>
        </w:tabs>
        <w:ind w:firstLineChars="200" w:firstLine="440"/>
        <w:jc w:val="both"/>
        <w:rPr>
          <w:rFonts w:eastAsia="黑体" w:cs="Arial"/>
          <w:lang w:val="en-US" w:eastAsia="zh-CN"/>
        </w:rPr>
      </w:pPr>
      <w:r w:rsidRPr="00F3645A">
        <w:rPr>
          <w:rFonts w:eastAsia="黑体" w:cs="Arial"/>
          <w:lang w:val="en-US" w:eastAsia="zh-CN"/>
        </w:rPr>
        <w:t>正是这种设计变革，使得爱</w:t>
      </w:r>
      <w:proofErr w:type="gramStart"/>
      <w:r w:rsidRPr="00F3645A">
        <w:rPr>
          <w:rFonts w:eastAsia="黑体" w:cs="Arial"/>
          <w:lang w:val="en-US" w:eastAsia="zh-CN"/>
        </w:rPr>
        <w:t>尔铃克铃尔开发</w:t>
      </w:r>
      <w:proofErr w:type="gramEnd"/>
      <w:r w:rsidRPr="00F3645A">
        <w:rPr>
          <w:rFonts w:eastAsia="黑体" w:cs="Arial"/>
          <w:lang w:val="en-US" w:eastAsia="zh-CN"/>
        </w:rPr>
        <w:t>的新一代</w:t>
      </w:r>
      <w:r w:rsidRPr="00F3645A">
        <w:rPr>
          <w:rFonts w:eastAsia="MS Gothic" w:cs="Arial"/>
          <w:lang w:val="en-US" w:eastAsia="zh-CN"/>
        </w:rPr>
        <w:t>​​</w:t>
      </w:r>
      <w:r w:rsidR="009F7820" w:rsidRPr="00F3645A" w:rsidDel="009F7820">
        <w:rPr>
          <w:rFonts w:eastAsia="黑体" w:cs="Arial"/>
          <w:lang w:val="en-US" w:eastAsia="zh-CN"/>
        </w:rPr>
        <w:t xml:space="preserve"> </w:t>
      </w:r>
      <w:r w:rsidRPr="00F3645A">
        <w:rPr>
          <w:rFonts w:eastAsia="黑体" w:cs="Arial"/>
          <w:lang w:val="en-US" w:eastAsia="zh-CN"/>
        </w:rPr>
        <w:t>CCS</w:t>
      </w:r>
      <w:r w:rsidRPr="00F3645A">
        <w:rPr>
          <w:rFonts w:eastAsia="黑体" w:cs="Arial"/>
          <w:lang w:val="en-US" w:eastAsia="zh-CN"/>
        </w:rPr>
        <w:t>尺寸激增</w:t>
      </w:r>
      <w:r w:rsidRPr="00F3645A">
        <w:rPr>
          <w:rFonts w:eastAsia="黑体" w:cs="Arial"/>
          <w:lang w:val="en-US" w:eastAsia="zh-CN"/>
        </w:rPr>
        <w:t>——</w:t>
      </w:r>
      <w:r w:rsidRPr="00F3645A">
        <w:rPr>
          <w:rFonts w:eastAsia="黑体" w:cs="Arial"/>
          <w:lang w:val="en-US" w:eastAsia="zh-CN"/>
        </w:rPr>
        <w:t>长度接近</w:t>
      </w:r>
      <w:r w:rsidRPr="00F3645A">
        <w:rPr>
          <w:rFonts w:eastAsia="黑体" w:cs="Arial"/>
          <w:lang w:val="en-US" w:eastAsia="zh-CN"/>
        </w:rPr>
        <w:t>2</w:t>
      </w:r>
      <w:r w:rsidRPr="00F3645A">
        <w:rPr>
          <w:rFonts w:eastAsia="黑体" w:cs="Arial"/>
          <w:lang w:val="en-US" w:eastAsia="zh-CN"/>
        </w:rPr>
        <w:t>米，厚度却仅</w:t>
      </w:r>
      <w:r w:rsidRPr="00F3645A">
        <w:rPr>
          <w:rFonts w:eastAsia="黑体" w:cs="Arial"/>
          <w:lang w:val="en-US" w:eastAsia="zh-CN"/>
        </w:rPr>
        <w:t>20</w:t>
      </w:r>
      <w:r w:rsidRPr="00F3645A">
        <w:rPr>
          <w:rFonts w:eastAsia="黑体" w:cs="Arial"/>
          <w:lang w:val="en-US" w:eastAsia="zh-CN"/>
        </w:rPr>
        <w:t>毫米，且包含约</w:t>
      </w:r>
      <w:r w:rsidRPr="00F3645A">
        <w:rPr>
          <w:rFonts w:eastAsia="黑体" w:cs="Arial"/>
          <w:lang w:val="en-US" w:eastAsia="zh-CN"/>
        </w:rPr>
        <w:t>50</w:t>
      </w:r>
      <w:r w:rsidRPr="00F3645A">
        <w:rPr>
          <w:rFonts w:eastAsia="黑体" w:cs="Arial"/>
          <w:lang w:val="en-US" w:eastAsia="zh-CN"/>
        </w:rPr>
        <w:t>个焊点。</w:t>
      </w:r>
      <w:r w:rsidRPr="00F3645A">
        <w:rPr>
          <w:rFonts w:eastAsia="黑体" w:cs="Arial"/>
          <w:lang w:val="en-US" w:eastAsia="zh-CN"/>
        </w:rPr>
        <w:t>“</w:t>
      </w:r>
      <w:r w:rsidRPr="00F3645A">
        <w:rPr>
          <w:rFonts w:eastAsia="黑体" w:cs="Arial"/>
          <w:lang w:val="en-US" w:eastAsia="zh-CN"/>
        </w:rPr>
        <w:t>开发一个稳定、高效且具有短节拍时间的系列生产工艺绝非易事，</w:t>
      </w:r>
      <w:r w:rsidRPr="00F3645A">
        <w:rPr>
          <w:rFonts w:eastAsia="黑体" w:cs="Arial"/>
          <w:lang w:val="en-US" w:eastAsia="zh-CN"/>
        </w:rPr>
        <w:t xml:space="preserve">” Weller </w:t>
      </w:r>
      <w:r w:rsidRPr="00F3645A">
        <w:rPr>
          <w:rFonts w:eastAsia="黑体" w:cs="Arial"/>
          <w:lang w:val="en-US" w:eastAsia="zh-CN"/>
        </w:rPr>
        <w:t>强调道。</w:t>
      </w:r>
    </w:p>
    <w:p w14:paraId="5B7BC1F4" w14:textId="77777777" w:rsidR="00BE2B75" w:rsidRPr="00452D0F" w:rsidRDefault="00BE2B75" w:rsidP="00BE2B75">
      <w:pPr>
        <w:pStyle w:val="TabellefrBilder"/>
        <w:tabs>
          <w:tab w:val="left" w:pos="7938"/>
        </w:tabs>
        <w:jc w:val="center"/>
        <w:rPr>
          <w:rFonts w:eastAsia="黑体" w:cs="Arial"/>
          <w:lang w:val="en-US" w:eastAsia="zh-CN"/>
        </w:rPr>
      </w:pPr>
      <w:r w:rsidRPr="00452D0F">
        <w:rPr>
          <w:rFonts w:eastAsia="黑体" w:cs="Arial"/>
          <w:noProof/>
          <w:lang w:val="en-US" w:eastAsia="zh-CN"/>
        </w:rPr>
        <w:drawing>
          <wp:inline distT="0" distB="0" distL="0" distR="0" wp14:anchorId="4E750B72" wp14:editId="1E5B2674">
            <wp:extent cx="4067175" cy="2711450"/>
            <wp:effectExtent l="0" t="0" r="9525" b="0"/>
            <wp:docPr id="11297772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67543" cy="2711695"/>
                    </a:xfrm>
                    <a:prstGeom prst="rect">
                      <a:avLst/>
                    </a:prstGeom>
                    <a:noFill/>
                    <a:ln>
                      <a:noFill/>
                    </a:ln>
                  </pic:spPr>
                </pic:pic>
              </a:graphicData>
            </a:graphic>
          </wp:inline>
        </w:drawing>
      </w:r>
    </w:p>
    <w:p w14:paraId="35CC8695" w14:textId="339C8A2A" w:rsidR="00BE2B75" w:rsidRPr="00452D0F" w:rsidRDefault="00BE2B75" w:rsidP="00BE2B75">
      <w:pPr>
        <w:pStyle w:val="TabellefrBilder"/>
        <w:tabs>
          <w:tab w:val="left" w:pos="7938"/>
        </w:tabs>
        <w:jc w:val="center"/>
        <w:rPr>
          <w:rFonts w:eastAsia="黑体" w:cs="Arial"/>
          <w:i/>
          <w:iCs/>
          <w:lang w:val="en-US" w:eastAsia="zh-CN"/>
        </w:rPr>
      </w:pPr>
      <w:r w:rsidRPr="00452D0F">
        <w:rPr>
          <w:rFonts w:eastAsia="黑体" w:cs="Arial"/>
          <w:b/>
          <w:bCs/>
          <w:i/>
          <w:iCs/>
          <w:lang w:val="en-US" w:eastAsia="zh-CN"/>
        </w:rPr>
        <w:t>图</w:t>
      </w:r>
      <w:r w:rsidR="00E861FE" w:rsidRPr="00452D0F">
        <w:rPr>
          <w:rFonts w:eastAsia="黑体" w:cs="Arial"/>
          <w:b/>
          <w:bCs/>
          <w:i/>
          <w:iCs/>
          <w:lang w:val="en-US" w:eastAsia="zh-CN"/>
        </w:rPr>
        <w:t>二</w:t>
      </w:r>
      <w:r w:rsidRPr="00452D0F">
        <w:rPr>
          <w:rFonts w:eastAsia="黑体" w:cs="Arial"/>
          <w:b/>
          <w:bCs/>
          <w:i/>
          <w:iCs/>
          <w:lang w:val="en-US" w:eastAsia="zh-CN"/>
        </w:rPr>
        <w:t>：</w:t>
      </w:r>
      <w:r w:rsidRPr="00452D0F">
        <w:rPr>
          <w:rFonts w:eastAsia="黑体" w:cs="Arial"/>
          <w:b/>
          <w:bCs/>
          <w:i/>
          <w:iCs/>
          <w:lang w:val="en-US" w:eastAsia="zh-CN"/>
        </w:rPr>
        <w:t xml:space="preserve"> </w:t>
      </w:r>
      <w:r w:rsidR="00891E2C" w:rsidRPr="006167D2">
        <w:rPr>
          <w:rFonts w:eastAsia="黑体" w:cs="Arial" w:hint="eastAsia"/>
          <w:b/>
          <w:bCs/>
          <w:i/>
          <w:iCs/>
          <w:lang w:eastAsia="zh-CN"/>
        </w:rPr>
        <w:t>电芯连接组件</w:t>
      </w:r>
      <w:r w:rsidR="00891E2C" w:rsidRPr="00452D0F">
        <w:rPr>
          <w:rFonts w:eastAsia="黑体" w:cs="Arial"/>
          <w:b/>
          <w:bCs/>
          <w:i/>
          <w:iCs/>
          <w:lang w:eastAsia="zh-CN"/>
        </w:rPr>
        <w:t xml:space="preserve"> (CCS)</w:t>
      </w:r>
      <w:r w:rsidR="00891E2C" w:rsidRPr="00452D0F">
        <w:rPr>
          <w:rFonts w:eastAsia="MS Gothic" w:cs="Arial"/>
          <w:b/>
          <w:bCs/>
          <w:i/>
          <w:iCs/>
          <w:lang w:eastAsia="zh-CN"/>
        </w:rPr>
        <w:t>​​</w:t>
      </w:r>
      <w:proofErr w:type="gramStart"/>
      <w:r w:rsidR="008B25A4" w:rsidRPr="00452D0F">
        <w:rPr>
          <w:rFonts w:eastAsia="黑体" w:cs="Arial"/>
          <w:b/>
          <w:bCs/>
          <w:i/>
          <w:iCs/>
          <w:lang w:eastAsia="zh-CN"/>
        </w:rPr>
        <w:t>排近两米</w:t>
      </w:r>
      <w:proofErr w:type="gramEnd"/>
      <w:r w:rsidR="008B25A4" w:rsidRPr="00452D0F">
        <w:rPr>
          <w:rFonts w:eastAsia="黑体" w:cs="Arial"/>
          <w:b/>
          <w:bCs/>
          <w:i/>
          <w:iCs/>
          <w:lang w:eastAsia="zh-CN"/>
        </w:rPr>
        <w:t>长，厚度仅</w:t>
      </w:r>
      <w:r w:rsidR="008B25A4" w:rsidRPr="00452D0F">
        <w:rPr>
          <w:rFonts w:eastAsia="黑体" w:cs="Arial"/>
          <w:b/>
          <w:bCs/>
          <w:i/>
          <w:iCs/>
          <w:lang w:eastAsia="zh-CN"/>
        </w:rPr>
        <w:t>20</w:t>
      </w:r>
      <w:r w:rsidR="008B25A4" w:rsidRPr="00452D0F">
        <w:rPr>
          <w:rFonts w:eastAsia="黑体" w:cs="Arial"/>
          <w:b/>
          <w:bCs/>
          <w:i/>
          <w:iCs/>
          <w:lang w:eastAsia="zh-CN"/>
        </w:rPr>
        <w:t>毫米</w:t>
      </w:r>
    </w:p>
    <w:p w14:paraId="35F3FD61" w14:textId="72EC2FEB" w:rsidR="009902CA" w:rsidRPr="00891E2C" w:rsidRDefault="009902CA" w:rsidP="005E3872">
      <w:pPr>
        <w:pStyle w:val="Flietext"/>
        <w:tabs>
          <w:tab w:val="center" w:pos="3969"/>
        </w:tabs>
        <w:jc w:val="both"/>
        <w:rPr>
          <w:rFonts w:eastAsia="黑体" w:cs="Arial"/>
          <w:lang w:val="en-US" w:eastAsia="zh-CN"/>
        </w:rPr>
      </w:pPr>
    </w:p>
    <w:p w14:paraId="213CBF66" w14:textId="61CF9E83" w:rsidR="005E3872" w:rsidRPr="00452D0F" w:rsidRDefault="00D655EF" w:rsidP="005E3872">
      <w:pPr>
        <w:pStyle w:val="Flietext"/>
        <w:tabs>
          <w:tab w:val="center" w:pos="3969"/>
        </w:tabs>
        <w:jc w:val="both"/>
        <w:rPr>
          <w:rFonts w:eastAsia="黑体" w:cs="Arial"/>
          <w:lang w:val="en-US" w:eastAsia="zh-CN"/>
        </w:rPr>
      </w:pPr>
      <w:r w:rsidRPr="00452D0F">
        <w:rPr>
          <w:rFonts w:eastAsia="黑体" w:cs="Arial"/>
          <w:b/>
          <w:lang w:eastAsia="zh-CN"/>
        </w:rPr>
        <w:t>传统检测遭遇瓶颈，高精度需求呼唤创新</w:t>
      </w:r>
    </w:p>
    <w:p w14:paraId="4A331E9B" w14:textId="30C6EFE2" w:rsidR="00664F30" w:rsidRPr="00452D0F" w:rsidRDefault="00D655EF" w:rsidP="001C6D38">
      <w:pPr>
        <w:pStyle w:val="Flietext"/>
        <w:tabs>
          <w:tab w:val="center" w:pos="3969"/>
        </w:tabs>
        <w:ind w:firstLineChars="200" w:firstLine="440"/>
        <w:jc w:val="both"/>
        <w:rPr>
          <w:rFonts w:eastAsia="黑体" w:cs="Arial"/>
          <w:lang w:eastAsia="zh-CN"/>
        </w:rPr>
      </w:pPr>
      <w:r w:rsidRPr="00452D0F">
        <w:rPr>
          <w:rFonts w:eastAsia="黑体" w:cs="Arial"/>
          <w:lang w:eastAsia="zh-CN"/>
        </w:rPr>
        <w:t>此前，爱</w:t>
      </w:r>
      <w:proofErr w:type="gramStart"/>
      <w:r w:rsidRPr="00452D0F">
        <w:rPr>
          <w:rFonts w:eastAsia="黑体" w:cs="Arial"/>
          <w:lang w:eastAsia="zh-CN"/>
        </w:rPr>
        <w:t>尔铃克铃尔使用</w:t>
      </w:r>
      <w:proofErr w:type="gramEnd"/>
      <w:r w:rsidRPr="00452D0F">
        <w:rPr>
          <w:rFonts w:eastAsia="黑体" w:cs="Arial"/>
          <w:lang w:eastAsia="zh-CN"/>
        </w:rPr>
        <w:t>通快的</w:t>
      </w:r>
      <w:r w:rsidRPr="00452D0F">
        <w:rPr>
          <w:rFonts w:eastAsia="MS Gothic" w:cs="Arial"/>
          <w:lang w:eastAsia="zh-CN"/>
        </w:rPr>
        <w:t>​​</w:t>
      </w:r>
      <w:proofErr w:type="spellStart"/>
      <w:r w:rsidRPr="00452D0F">
        <w:rPr>
          <w:rFonts w:eastAsia="黑体" w:cs="Arial"/>
          <w:lang w:eastAsia="zh-CN"/>
        </w:rPr>
        <w:t>VisionLine</w:t>
      </w:r>
      <w:proofErr w:type="spellEnd"/>
      <w:r w:rsidRPr="00452D0F">
        <w:rPr>
          <w:rFonts w:eastAsia="黑体" w:cs="Arial"/>
          <w:lang w:eastAsia="zh-CN"/>
        </w:rPr>
        <w:t xml:space="preserve"> </w:t>
      </w:r>
      <w:proofErr w:type="spellStart"/>
      <w:r w:rsidRPr="00452D0F">
        <w:rPr>
          <w:rFonts w:eastAsia="黑体" w:cs="Arial"/>
          <w:lang w:eastAsia="zh-CN"/>
        </w:rPr>
        <w:t>Detect</w:t>
      </w:r>
      <w:proofErr w:type="spellEnd"/>
      <w:r w:rsidRPr="00452D0F">
        <w:rPr>
          <w:rFonts w:eastAsia="MS Gothic" w:cs="Arial"/>
          <w:lang w:eastAsia="zh-CN"/>
        </w:rPr>
        <w:t>​​</w:t>
      </w:r>
      <w:r w:rsidRPr="00452D0F">
        <w:rPr>
          <w:rFonts w:eastAsia="黑体" w:cs="Arial"/>
          <w:lang w:eastAsia="zh-CN"/>
        </w:rPr>
        <w:t>图像处理系统配合</w:t>
      </w:r>
      <w:r w:rsidRPr="00452D0F">
        <w:rPr>
          <w:rFonts w:eastAsia="MS Gothic" w:cs="Arial"/>
          <w:lang w:eastAsia="zh-CN"/>
        </w:rPr>
        <w:t>​​</w:t>
      </w:r>
      <w:r w:rsidRPr="00452D0F">
        <w:rPr>
          <w:rFonts w:eastAsia="黑体" w:cs="Arial"/>
          <w:lang w:eastAsia="zh-CN"/>
        </w:rPr>
        <w:t>位置相关的曝光调整功能</w:t>
      </w:r>
      <w:r w:rsidRPr="00452D0F">
        <w:rPr>
          <w:rFonts w:eastAsia="MS Gothic" w:cs="Arial"/>
          <w:lang w:eastAsia="zh-CN"/>
        </w:rPr>
        <w:t>​​</w:t>
      </w:r>
      <w:r w:rsidRPr="00452D0F">
        <w:rPr>
          <w:rFonts w:eastAsia="黑体" w:cs="Arial"/>
          <w:lang w:eastAsia="zh-CN"/>
        </w:rPr>
        <w:t>进行焊点检测。这需要针对</w:t>
      </w:r>
      <w:r w:rsidRPr="00452D0F">
        <w:rPr>
          <w:rFonts w:eastAsia="黑体" w:cs="Arial"/>
          <w:lang w:eastAsia="zh-CN"/>
        </w:rPr>
        <w:t>CCS</w:t>
      </w:r>
      <w:r w:rsidRPr="00452D0F">
        <w:rPr>
          <w:rFonts w:eastAsia="黑体" w:cs="Arial"/>
          <w:lang w:eastAsia="zh-CN"/>
        </w:rPr>
        <w:t>表面不同区域的</w:t>
      </w:r>
      <w:r w:rsidRPr="00452D0F">
        <w:rPr>
          <w:rFonts w:eastAsia="MS Gothic" w:cs="Arial"/>
          <w:lang w:eastAsia="zh-CN"/>
        </w:rPr>
        <w:t>​​</w:t>
      </w:r>
      <w:r w:rsidRPr="00452D0F">
        <w:rPr>
          <w:rFonts w:eastAsia="黑体" w:cs="Arial"/>
          <w:lang w:eastAsia="zh-CN"/>
        </w:rPr>
        <w:t>反光</w:t>
      </w:r>
      <w:r w:rsidRPr="00452D0F">
        <w:rPr>
          <w:rFonts w:eastAsia="MS Gothic" w:cs="Arial"/>
          <w:lang w:eastAsia="zh-CN"/>
        </w:rPr>
        <w:t>​​</w:t>
      </w:r>
      <w:r w:rsidRPr="00452D0F">
        <w:rPr>
          <w:rFonts w:eastAsia="黑体" w:cs="Arial"/>
          <w:lang w:eastAsia="zh-CN"/>
        </w:rPr>
        <w:t>情况，手动逐一对每个焊点位置进行曝光补偿设定，过程耗时且高度依赖专家经验。</w:t>
      </w:r>
      <w:r w:rsidRPr="00452D0F">
        <w:rPr>
          <w:rFonts w:eastAsia="黑体" w:cs="Arial"/>
          <w:lang w:eastAsia="zh-CN"/>
        </w:rPr>
        <w:t>“</w:t>
      </w:r>
      <w:r w:rsidRPr="00452D0F">
        <w:rPr>
          <w:rFonts w:eastAsia="黑体" w:cs="Arial"/>
          <w:lang w:eastAsia="zh-CN"/>
        </w:rPr>
        <w:t>这是一个耗时的迭代过程，</w:t>
      </w:r>
      <w:r w:rsidRPr="00452D0F">
        <w:rPr>
          <w:rFonts w:eastAsia="黑体" w:cs="Arial"/>
          <w:lang w:eastAsia="zh-CN"/>
        </w:rPr>
        <w:t xml:space="preserve">” Weller </w:t>
      </w:r>
      <w:r w:rsidRPr="00452D0F">
        <w:rPr>
          <w:rFonts w:eastAsia="黑体" w:cs="Arial"/>
          <w:lang w:eastAsia="zh-CN"/>
        </w:rPr>
        <w:t>解释道，</w:t>
      </w:r>
      <w:r w:rsidRPr="00452D0F">
        <w:rPr>
          <w:rFonts w:eastAsia="黑体" w:cs="Arial"/>
          <w:lang w:eastAsia="zh-CN"/>
        </w:rPr>
        <w:t>“</w:t>
      </w:r>
      <w:r w:rsidRPr="00452D0F">
        <w:rPr>
          <w:rFonts w:eastAsia="黑体" w:cs="Arial"/>
          <w:lang w:eastAsia="zh-CN"/>
        </w:rPr>
        <w:t>对于我们计划部署在全球</w:t>
      </w:r>
      <w:r w:rsidRPr="00452D0F">
        <w:rPr>
          <w:rFonts w:eastAsia="黑体" w:cs="Arial"/>
          <w:lang w:eastAsia="zh-CN"/>
        </w:rPr>
        <w:t>40</w:t>
      </w:r>
      <w:r w:rsidRPr="00452D0F">
        <w:rPr>
          <w:rFonts w:eastAsia="黑体" w:cs="Arial"/>
          <w:lang w:eastAsia="zh-CN"/>
        </w:rPr>
        <w:t>多个生产基地的工艺来说，确保其</w:t>
      </w:r>
      <w:r w:rsidRPr="00452D0F">
        <w:rPr>
          <w:rFonts w:eastAsia="黑体" w:cs="Arial"/>
          <w:lang w:eastAsia="zh-CN"/>
        </w:rPr>
        <w:t>100%</w:t>
      </w:r>
      <w:r w:rsidRPr="00452D0F">
        <w:rPr>
          <w:rFonts w:eastAsia="黑体" w:cs="Arial"/>
          <w:lang w:eastAsia="zh-CN"/>
        </w:rPr>
        <w:t>可复现性难度很大。</w:t>
      </w:r>
      <w:r w:rsidRPr="00452D0F">
        <w:rPr>
          <w:rFonts w:eastAsia="黑体" w:cs="Arial"/>
          <w:lang w:eastAsia="zh-CN"/>
        </w:rPr>
        <w:t>”</w:t>
      </w:r>
      <w:r w:rsidRPr="00452D0F">
        <w:rPr>
          <w:rFonts w:eastAsia="黑体" w:cs="Arial"/>
          <w:lang w:eastAsia="zh-CN"/>
        </w:rPr>
        <w:t>而</w:t>
      </w:r>
      <w:proofErr w:type="gramStart"/>
      <w:r w:rsidRPr="00452D0F">
        <w:rPr>
          <w:rFonts w:eastAsia="黑体" w:cs="Arial"/>
          <w:lang w:eastAsia="zh-CN"/>
        </w:rPr>
        <w:t>预系列</w:t>
      </w:r>
      <w:proofErr w:type="gramEnd"/>
      <w:r w:rsidRPr="00452D0F">
        <w:rPr>
          <w:rFonts w:eastAsia="黑体" w:cs="Arial"/>
          <w:lang w:eastAsia="zh-CN"/>
        </w:rPr>
        <w:t>开发的每一天都意味着成本投入，快速完成开发和爬坡的压力巨大。</w:t>
      </w:r>
    </w:p>
    <w:p w14:paraId="2CD46393" w14:textId="7AEA1733" w:rsidR="00EC21CC" w:rsidRPr="00452D0F" w:rsidRDefault="00EC21CC" w:rsidP="00EC21CC">
      <w:pPr>
        <w:pStyle w:val="Flietext"/>
        <w:tabs>
          <w:tab w:val="center" w:pos="3969"/>
        </w:tabs>
        <w:ind w:firstLineChars="200" w:firstLine="440"/>
        <w:jc w:val="both"/>
        <w:rPr>
          <w:rFonts w:eastAsia="黑体" w:cs="Arial"/>
          <w:lang w:eastAsia="zh-CN"/>
        </w:rPr>
      </w:pPr>
      <w:r w:rsidRPr="00452D0F">
        <w:rPr>
          <w:rFonts w:eastAsia="黑体" w:cs="Arial"/>
          <w:lang w:eastAsia="zh-CN"/>
        </w:rPr>
        <w:lastRenderedPageBreak/>
        <w:t>转机出现在</w:t>
      </w:r>
      <w:r w:rsidRPr="00452D0F">
        <w:rPr>
          <w:rFonts w:eastAsia="黑体" w:cs="Arial"/>
          <w:lang w:eastAsia="zh-CN"/>
        </w:rPr>
        <w:t>Weller</w:t>
      </w:r>
      <w:r w:rsidRPr="00452D0F">
        <w:rPr>
          <w:rFonts w:eastAsia="黑体" w:cs="Arial"/>
          <w:lang w:eastAsia="zh-CN"/>
        </w:rPr>
        <w:t>参观通快</w:t>
      </w:r>
      <w:r w:rsidRPr="00452D0F">
        <w:rPr>
          <w:rFonts w:eastAsia="MS Gothic" w:cs="Arial"/>
          <w:lang w:eastAsia="zh-CN"/>
        </w:rPr>
        <w:t>​​</w:t>
      </w:r>
      <w:r w:rsidRPr="00452D0F">
        <w:rPr>
          <w:rFonts w:eastAsia="黑体" w:cs="Arial"/>
          <w:lang w:eastAsia="zh-CN"/>
        </w:rPr>
        <w:t>激光应用中心</w:t>
      </w:r>
      <w:r w:rsidR="003B0991">
        <w:rPr>
          <w:rFonts w:eastAsia="黑体" w:cs="Arial" w:hint="eastAsia"/>
          <w:lang w:eastAsia="zh-CN"/>
        </w:rPr>
        <w:t>（</w:t>
      </w:r>
      <w:r w:rsidR="003B0991">
        <w:rPr>
          <w:rFonts w:eastAsia="黑体" w:cs="Arial" w:hint="eastAsia"/>
          <w:lang w:eastAsia="zh-CN"/>
        </w:rPr>
        <w:t>LAC</w:t>
      </w:r>
      <w:r w:rsidR="003B0991">
        <w:rPr>
          <w:rFonts w:eastAsia="黑体" w:cs="Arial" w:hint="eastAsia"/>
          <w:lang w:eastAsia="zh-CN"/>
        </w:rPr>
        <w:t>）</w:t>
      </w:r>
      <w:r w:rsidRPr="00452D0F">
        <w:rPr>
          <w:rFonts w:eastAsia="MS Gothic" w:cs="Arial"/>
          <w:lang w:eastAsia="zh-CN"/>
        </w:rPr>
        <w:t>​​</w:t>
      </w:r>
      <w:r w:rsidRPr="00452D0F">
        <w:rPr>
          <w:rFonts w:eastAsia="黑体" w:cs="Arial"/>
          <w:lang w:eastAsia="zh-CN"/>
        </w:rPr>
        <w:t>时接触到的</w:t>
      </w:r>
      <w:r w:rsidRPr="00452D0F">
        <w:rPr>
          <w:rFonts w:eastAsia="MS Gothic" w:cs="Arial"/>
          <w:lang w:eastAsia="zh-CN"/>
        </w:rPr>
        <w:t>​​</w:t>
      </w:r>
      <w:proofErr w:type="spellStart"/>
      <w:r w:rsidRPr="00452D0F">
        <w:rPr>
          <w:rFonts w:eastAsia="黑体" w:cs="Arial"/>
          <w:lang w:eastAsia="zh-CN"/>
        </w:rPr>
        <w:t>EasyModel</w:t>
      </w:r>
      <w:proofErr w:type="spellEnd"/>
      <w:r w:rsidRPr="00452D0F">
        <w:rPr>
          <w:rFonts w:eastAsia="黑体" w:cs="Arial"/>
          <w:lang w:eastAsia="zh-CN"/>
        </w:rPr>
        <w:t xml:space="preserve"> AI</w:t>
      </w:r>
      <w:r w:rsidRPr="00452D0F">
        <w:rPr>
          <w:rFonts w:eastAsia="MS Gothic" w:cs="Arial"/>
          <w:lang w:eastAsia="zh-CN"/>
        </w:rPr>
        <w:t>​​</w:t>
      </w:r>
      <w:r w:rsidRPr="00452D0F">
        <w:rPr>
          <w:rFonts w:eastAsia="黑体" w:cs="Arial"/>
          <w:lang w:eastAsia="zh-CN"/>
        </w:rPr>
        <w:t>。这一创新工具允许用户无需编程知识，即可创建和训练定制化的基于图像的</w:t>
      </w:r>
      <w:r w:rsidRPr="00452D0F">
        <w:rPr>
          <w:rFonts w:eastAsia="黑体" w:cs="Arial"/>
          <w:lang w:eastAsia="zh-CN"/>
        </w:rPr>
        <w:t>AI</w:t>
      </w:r>
      <w:r w:rsidRPr="00452D0F">
        <w:rPr>
          <w:rFonts w:eastAsia="黑体" w:cs="Arial"/>
          <w:lang w:eastAsia="zh-CN"/>
        </w:rPr>
        <w:t>模型。其核心价值在于极致的易用性：</w:t>
      </w:r>
    </w:p>
    <w:p w14:paraId="6AFCC6C8" w14:textId="260601C3" w:rsidR="00EC21CC" w:rsidRPr="00452D0F" w:rsidRDefault="00EC21CC" w:rsidP="00EC21CC">
      <w:pPr>
        <w:pStyle w:val="Flietext"/>
        <w:tabs>
          <w:tab w:val="center" w:pos="3969"/>
        </w:tabs>
        <w:ind w:firstLineChars="200" w:firstLine="440"/>
        <w:jc w:val="both"/>
        <w:rPr>
          <w:rFonts w:eastAsia="黑体" w:cs="Arial"/>
          <w:lang w:eastAsia="zh-CN"/>
        </w:rPr>
      </w:pPr>
      <w:r w:rsidRPr="00452D0F">
        <w:rPr>
          <w:rFonts w:eastAsia="MS Gothic" w:cs="Arial"/>
          <w:lang w:eastAsia="zh-CN"/>
        </w:rPr>
        <w:t>​​</w:t>
      </w:r>
      <w:r w:rsidRPr="00452D0F">
        <w:rPr>
          <w:rFonts w:eastAsia="黑体" w:cs="Arial"/>
          <w:lang w:eastAsia="zh-CN"/>
        </w:rPr>
        <w:t>直观操作：</w:t>
      </w:r>
      <w:r w:rsidRPr="00452D0F">
        <w:rPr>
          <w:rFonts w:eastAsia="MS Gothic" w:cs="Arial"/>
          <w:lang w:eastAsia="zh-CN"/>
        </w:rPr>
        <w:t>​​</w:t>
      </w:r>
      <w:r w:rsidRPr="00452D0F">
        <w:rPr>
          <w:rFonts w:eastAsia="黑体" w:cs="Arial"/>
          <w:lang w:eastAsia="zh-CN"/>
        </w:rPr>
        <w:t xml:space="preserve"> </w:t>
      </w:r>
      <w:r w:rsidRPr="00452D0F">
        <w:rPr>
          <w:rFonts w:eastAsia="黑体" w:cs="Arial"/>
          <w:lang w:eastAsia="zh-CN"/>
        </w:rPr>
        <w:t>工程师只需将</w:t>
      </w:r>
      <w:proofErr w:type="spellStart"/>
      <w:r w:rsidRPr="00452D0F">
        <w:rPr>
          <w:rFonts w:eastAsia="黑体" w:cs="Arial"/>
          <w:lang w:eastAsia="zh-CN"/>
        </w:rPr>
        <w:t>VisionLine</w:t>
      </w:r>
      <w:proofErr w:type="spellEnd"/>
      <w:r w:rsidRPr="00452D0F">
        <w:rPr>
          <w:rFonts w:eastAsia="黑体" w:cs="Arial"/>
          <w:lang w:eastAsia="zh-CN"/>
        </w:rPr>
        <w:t xml:space="preserve"> </w:t>
      </w:r>
      <w:proofErr w:type="spellStart"/>
      <w:r w:rsidRPr="00452D0F">
        <w:rPr>
          <w:rFonts w:eastAsia="黑体" w:cs="Arial"/>
          <w:lang w:eastAsia="zh-CN"/>
        </w:rPr>
        <w:t>Detect</w:t>
      </w:r>
      <w:proofErr w:type="spellEnd"/>
      <w:r w:rsidRPr="00452D0F">
        <w:rPr>
          <w:rFonts w:eastAsia="黑体" w:cs="Arial"/>
          <w:lang w:eastAsia="zh-CN"/>
        </w:rPr>
        <w:t>采集到的焊点区域图片，通过拖</w:t>
      </w:r>
      <w:r w:rsidR="003B0991">
        <w:rPr>
          <w:rFonts w:eastAsia="黑体" w:cs="Arial" w:hint="eastAsia"/>
          <w:lang w:eastAsia="zh-CN"/>
        </w:rPr>
        <w:t>拉</w:t>
      </w:r>
      <w:proofErr w:type="gramStart"/>
      <w:r w:rsidRPr="00452D0F">
        <w:rPr>
          <w:rFonts w:eastAsia="黑体" w:cs="Arial"/>
          <w:lang w:eastAsia="zh-CN"/>
        </w:rPr>
        <w:t>拽方式</w:t>
      </w:r>
      <w:proofErr w:type="gramEnd"/>
      <w:r w:rsidRPr="00452D0F">
        <w:rPr>
          <w:rFonts w:eastAsia="黑体" w:cs="Arial"/>
          <w:lang w:eastAsia="zh-CN"/>
        </w:rPr>
        <w:t>上传至基于</w:t>
      </w:r>
      <w:proofErr w:type="spellStart"/>
      <w:r w:rsidRPr="00452D0F">
        <w:rPr>
          <w:rFonts w:eastAsia="黑体" w:cs="Arial"/>
          <w:lang w:eastAsia="zh-CN"/>
        </w:rPr>
        <w:t>MyTRUMPF</w:t>
      </w:r>
      <w:proofErr w:type="spellEnd"/>
      <w:r w:rsidRPr="00452D0F">
        <w:rPr>
          <w:rFonts w:eastAsia="黑体" w:cs="Arial"/>
          <w:lang w:eastAsia="zh-CN"/>
        </w:rPr>
        <w:t>平台的</w:t>
      </w:r>
      <w:proofErr w:type="spellStart"/>
      <w:r w:rsidRPr="00452D0F">
        <w:rPr>
          <w:rFonts w:eastAsia="黑体" w:cs="Arial"/>
          <w:lang w:eastAsia="zh-CN"/>
        </w:rPr>
        <w:t>EasyModel</w:t>
      </w:r>
      <w:proofErr w:type="spellEnd"/>
      <w:r w:rsidRPr="00452D0F">
        <w:rPr>
          <w:rFonts w:eastAsia="黑体" w:cs="Arial"/>
          <w:lang w:eastAsia="zh-CN"/>
        </w:rPr>
        <w:t xml:space="preserve"> AI</w:t>
      </w:r>
      <w:r w:rsidRPr="00452D0F">
        <w:rPr>
          <w:rFonts w:eastAsia="黑体" w:cs="Arial"/>
          <w:lang w:eastAsia="zh-CN"/>
        </w:rPr>
        <w:t>界面。</w:t>
      </w:r>
    </w:p>
    <w:p w14:paraId="7E62D253" w14:textId="77777777" w:rsidR="00EC21CC" w:rsidRPr="00452D0F" w:rsidRDefault="00EC21CC" w:rsidP="00EC21CC">
      <w:pPr>
        <w:pStyle w:val="Flietext"/>
        <w:tabs>
          <w:tab w:val="center" w:pos="3969"/>
        </w:tabs>
        <w:ind w:firstLineChars="200" w:firstLine="440"/>
        <w:jc w:val="both"/>
        <w:rPr>
          <w:rFonts w:eastAsia="黑体" w:cs="Arial"/>
          <w:lang w:eastAsia="zh-CN"/>
        </w:rPr>
      </w:pPr>
      <w:r w:rsidRPr="00452D0F">
        <w:rPr>
          <w:rFonts w:eastAsia="MS Gothic" w:cs="Arial"/>
          <w:lang w:eastAsia="zh-CN"/>
        </w:rPr>
        <w:t>​​</w:t>
      </w:r>
      <w:r w:rsidRPr="00452D0F">
        <w:rPr>
          <w:rFonts w:eastAsia="黑体" w:cs="Arial"/>
          <w:lang w:eastAsia="zh-CN"/>
        </w:rPr>
        <w:t>轻松标记：</w:t>
      </w:r>
      <w:r w:rsidRPr="00452D0F">
        <w:rPr>
          <w:rFonts w:eastAsia="MS Gothic" w:cs="Arial"/>
          <w:lang w:eastAsia="zh-CN"/>
        </w:rPr>
        <w:t>​​</w:t>
      </w:r>
      <w:r w:rsidRPr="00452D0F">
        <w:rPr>
          <w:rFonts w:eastAsia="黑体" w:cs="Arial"/>
          <w:lang w:eastAsia="zh-CN"/>
        </w:rPr>
        <w:t xml:space="preserve"> </w:t>
      </w:r>
      <w:r w:rsidRPr="00452D0F">
        <w:rPr>
          <w:rFonts w:eastAsia="黑体" w:cs="Arial"/>
          <w:lang w:eastAsia="zh-CN"/>
        </w:rPr>
        <w:t>使用类似平板绘图的标记工具，在图片上直接圈出需要检测的焊点位置。</w:t>
      </w:r>
    </w:p>
    <w:p w14:paraId="302BBB1B" w14:textId="77777777" w:rsidR="00EC21CC" w:rsidRPr="00452D0F" w:rsidRDefault="00EC21CC" w:rsidP="00EC21CC">
      <w:pPr>
        <w:pStyle w:val="Flietext"/>
        <w:tabs>
          <w:tab w:val="center" w:pos="3969"/>
        </w:tabs>
        <w:ind w:firstLineChars="200" w:firstLine="440"/>
        <w:jc w:val="both"/>
        <w:rPr>
          <w:rFonts w:eastAsia="黑体" w:cs="Arial"/>
          <w:lang w:eastAsia="zh-CN"/>
        </w:rPr>
      </w:pPr>
      <w:r w:rsidRPr="00452D0F">
        <w:rPr>
          <w:rFonts w:eastAsia="MS Gothic" w:cs="Arial"/>
          <w:lang w:eastAsia="zh-CN"/>
        </w:rPr>
        <w:t>​​</w:t>
      </w:r>
      <w:r w:rsidRPr="00452D0F">
        <w:rPr>
          <w:rFonts w:eastAsia="黑体" w:cs="Arial"/>
          <w:lang w:eastAsia="zh-CN"/>
        </w:rPr>
        <w:t>快速建模：</w:t>
      </w:r>
      <w:r w:rsidRPr="00452D0F">
        <w:rPr>
          <w:rFonts w:eastAsia="MS Gothic" w:cs="Arial"/>
          <w:lang w:eastAsia="zh-CN"/>
        </w:rPr>
        <w:t>​​</w:t>
      </w:r>
      <w:r w:rsidRPr="00452D0F">
        <w:rPr>
          <w:rFonts w:eastAsia="黑体" w:cs="Arial"/>
          <w:lang w:eastAsia="zh-CN"/>
        </w:rPr>
        <w:t xml:space="preserve"> AI</w:t>
      </w:r>
      <w:r w:rsidRPr="00452D0F">
        <w:rPr>
          <w:rFonts w:eastAsia="黑体" w:cs="Arial"/>
          <w:lang w:eastAsia="zh-CN"/>
        </w:rPr>
        <w:t>算法基于少量标记图片（通常几张）即可快速生成功能性的检测模型。用户可逐步优化模型。</w:t>
      </w:r>
    </w:p>
    <w:p w14:paraId="44EAFDFF" w14:textId="30758AF2" w:rsidR="006F25A8" w:rsidRPr="00452D0F" w:rsidRDefault="00EC21CC" w:rsidP="003D70EA">
      <w:pPr>
        <w:pStyle w:val="Flietext"/>
        <w:tabs>
          <w:tab w:val="center" w:pos="3969"/>
        </w:tabs>
        <w:ind w:firstLineChars="200" w:firstLine="440"/>
        <w:jc w:val="both"/>
        <w:rPr>
          <w:rFonts w:eastAsia="黑体" w:cs="Arial"/>
          <w:lang w:eastAsia="zh-CN"/>
        </w:rPr>
      </w:pPr>
      <w:r w:rsidRPr="00452D0F">
        <w:rPr>
          <w:rFonts w:eastAsia="MS Gothic" w:cs="Arial"/>
          <w:lang w:eastAsia="zh-CN"/>
        </w:rPr>
        <w:t>​​</w:t>
      </w:r>
      <w:r w:rsidRPr="00452D0F">
        <w:rPr>
          <w:rFonts w:eastAsia="黑体" w:cs="Arial"/>
          <w:lang w:eastAsia="zh-CN"/>
        </w:rPr>
        <w:t>AI</w:t>
      </w:r>
      <w:r w:rsidRPr="00452D0F">
        <w:rPr>
          <w:rFonts w:eastAsia="黑体" w:cs="Arial"/>
          <w:lang w:eastAsia="zh-CN"/>
        </w:rPr>
        <w:t>赋能检测：</w:t>
      </w:r>
      <w:r w:rsidRPr="00452D0F">
        <w:rPr>
          <w:rFonts w:eastAsia="MS Gothic" w:cs="Arial"/>
          <w:lang w:eastAsia="zh-CN"/>
        </w:rPr>
        <w:t>​​</w:t>
      </w:r>
      <w:r w:rsidRPr="00452D0F">
        <w:rPr>
          <w:rFonts w:eastAsia="黑体" w:cs="Arial"/>
          <w:lang w:eastAsia="zh-CN"/>
        </w:rPr>
        <w:t xml:space="preserve"> </w:t>
      </w:r>
      <w:r w:rsidRPr="00452D0F">
        <w:rPr>
          <w:rFonts w:eastAsia="黑体" w:cs="Arial"/>
          <w:lang w:eastAsia="zh-CN"/>
        </w:rPr>
        <w:t>训练好的模型与</w:t>
      </w:r>
      <w:proofErr w:type="spellStart"/>
      <w:r w:rsidRPr="00452D0F">
        <w:rPr>
          <w:rFonts w:eastAsia="黑体" w:cs="Arial"/>
          <w:lang w:eastAsia="zh-CN"/>
        </w:rPr>
        <w:t>VisionLine</w:t>
      </w:r>
      <w:proofErr w:type="spellEnd"/>
      <w:r w:rsidRPr="00452D0F">
        <w:rPr>
          <w:rFonts w:eastAsia="黑体" w:cs="Arial"/>
          <w:lang w:eastAsia="zh-CN"/>
        </w:rPr>
        <w:t xml:space="preserve"> </w:t>
      </w:r>
      <w:proofErr w:type="spellStart"/>
      <w:r w:rsidRPr="00452D0F">
        <w:rPr>
          <w:rFonts w:eastAsia="黑体" w:cs="Arial"/>
          <w:lang w:eastAsia="zh-CN"/>
        </w:rPr>
        <w:t>Detect</w:t>
      </w:r>
      <w:proofErr w:type="spellEnd"/>
      <w:r w:rsidRPr="00452D0F">
        <w:rPr>
          <w:rFonts w:eastAsia="黑体" w:cs="Arial"/>
          <w:lang w:eastAsia="zh-CN"/>
        </w:rPr>
        <w:t>的</w:t>
      </w:r>
      <w:r w:rsidRPr="00452D0F">
        <w:rPr>
          <w:rFonts w:eastAsia="MS Gothic" w:cs="Arial"/>
          <w:lang w:eastAsia="zh-CN"/>
        </w:rPr>
        <w:t>​​</w:t>
      </w:r>
      <w:r w:rsidRPr="00452D0F">
        <w:rPr>
          <w:rFonts w:eastAsia="黑体" w:cs="Arial"/>
          <w:lang w:eastAsia="zh-CN"/>
        </w:rPr>
        <w:t>AI</w:t>
      </w:r>
      <w:r w:rsidR="00B134DF" w:rsidRPr="00452D0F">
        <w:rPr>
          <w:rFonts w:eastAsia="黑体" w:cs="Arial"/>
          <w:lang w:eastAsia="zh-CN"/>
        </w:rPr>
        <w:t>滤镜</w:t>
      </w:r>
      <w:r w:rsidR="003B0991">
        <w:rPr>
          <w:rFonts w:eastAsia="黑体" w:cs="Arial" w:hint="eastAsia"/>
          <w:lang w:eastAsia="zh-CN"/>
        </w:rPr>
        <w:t>（</w:t>
      </w:r>
      <w:r w:rsidR="003B0991">
        <w:rPr>
          <w:rFonts w:eastAsia="黑体" w:cs="Arial" w:hint="eastAsia"/>
          <w:lang w:eastAsia="zh-CN"/>
        </w:rPr>
        <w:t>AI Filter</w:t>
      </w:r>
      <w:r w:rsidR="003B0991">
        <w:rPr>
          <w:rFonts w:eastAsia="黑体" w:cs="Arial" w:hint="eastAsia"/>
          <w:lang w:eastAsia="zh-CN"/>
        </w:rPr>
        <w:t>）</w:t>
      </w:r>
      <w:r w:rsidRPr="00452D0F">
        <w:rPr>
          <w:rFonts w:eastAsia="MS Gothic" w:cs="Arial"/>
          <w:lang w:eastAsia="zh-CN"/>
        </w:rPr>
        <w:t>​​</w:t>
      </w:r>
      <w:r w:rsidRPr="00452D0F">
        <w:rPr>
          <w:rFonts w:eastAsia="黑体" w:cs="Arial"/>
          <w:lang w:eastAsia="zh-CN"/>
        </w:rPr>
        <w:t>选项结合。该过滤器对图像进行智能</w:t>
      </w:r>
      <w:r w:rsidRPr="00452D0F">
        <w:rPr>
          <w:rFonts w:eastAsia="MS Gothic" w:cs="Arial"/>
          <w:lang w:eastAsia="zh-CN"/>
        </w:rPr>
        <w:t>​​</w:t>
      </w:r>
      <w:proofErr w:type="gramStart"/>
      <w:r w:rsidRPr="00452D0F">
        <w:rPr>
          <w:rFonts w:eastAsia="黑体" w:cs="Arial"/>
          <w:lang w:eastAsia="zh-CN"/>
        </w:rPr>
        <w:t>二值化处理</w:t>
      </w:r>
      <w:proofErr w:type="gramEnd"/>
      <w:r w:rsidRPr="00452D0F">
        <w:rPr>
          <w:rFonts w:eastAsia="MS Gothic" w:cs="Arial"/>
          <w:lang w:eastAsia="zh-CN"/>
        </w:rPr>
        <w:t>​​</w:t>
      </w:r>
      <w:r w:rsidRPr="00452D0F">
        <w:rPr>
          <w:rFonts w:eastAsia="黑体" w:cs="Arial"/>
          <w:lang w:eastAsia="zh-CN"/>
        </w:rPr>
        <w:t>——</w:t>
      </w:r>
      <w:r w:rsidRPr="00452D0F">
        <w:rPr>
          <w:rFonts w:eastAsia="黑体" w:cs="Arial"/>
          <w:lang w:eastAsia="zh-CN"/>
        </w:rPr>
        <w:t>仅保留黑白两色，使待检测的焊接区域以高对比度的白色清晰凸显，有效区分于夹具、污渍或背景反光等干扰因素。</w:t>
      </w:r>
      <w:r w:rsidRPr="00452D0F">
        <w:rPr>
          <w:rFonts w:eastAsia="黑体" w:cs="Arial"/>
          <w:lang w:eastAsia="zh-CN"/>
        </w:rPr>
        <w:t>“</w:t>
      </w:r>
      <w:r w:rsidRPr="00452D0F">
        <w:rPr>
          <w:rFonts w:eastAsia="黑体" w:cs="Arial"/>
          <w:lang w:eastAsia="zh-CN"/>
        </w:rPr>
        <w:t>这使得</w:t>
      </w:r>
      <w:r w:rsidRPr="00452D0F">
        <w:rPr>
          <w:rFonts w:eastAsia="MS Gothic" w:cs="Arial"/>
          <w:lang w:eastAsia="zh-CN"/>
        </w:rPr>
        <w:t>​​</w:t>
      </w:r>
      <w:r w:rsidRPr="00452D0F">
        <w:rPr>
          <w:rFonts w:eastAsia="黑体" w:cs="Arial"/>
          <w:lang w:eastAsia="zh-CN"/>
        </w:rPr>
        <w:t>边缘检测算法</w:t>
      </w:r>
      <w:r w:rsidRPr="00452D0F">
        <w:rPr>
          <w:rFonts w:eastAsia="MS Gothic" w:cs="Arial"/>
          <w:lang w:eastAsia="zh-CN"/>
        </w:rPr>
        <w:t>​​</w:t>
      </w:r>
      <w:r w:rsidRPr="00452D0F">
        <w:rPr>
          <w:rFonts w:eastAsia="黑体" w:cs="Arial"/>
          <w:lang w:eastAsia="zh-CN"/>
        </w:rPr>
        <w:t>能够轻松识别焊接区域，</w:t>
      </w:r>
      <w:r w:rsidRPr="00452D0F">
        <w:rPr>
          <w:rFonts w:eastAsia="黑体" w:cs="Arial"/>
          <w:lang w:eastAsia="zh-CN"/>
        </w:rPr>
        <w:t>” Weller</w:t>
      </w:r>
      <w:r w:rsidRPr="00452D0F">
        <w:rPr>
          <w:rFonts w:eastAsia="黑体" w:cs="Arial"/>
          <w:lang w:eastAsia="zh-CN"/>
        </w:rPr>
        <w:t>强调。</w:t>
      </w:r>
    </w:p>
    <w:p w14:paraId="2B313F65" w14:textId="77777777" w:rsidR="003B14AC" w:rsidRPr="00452D0F" w:rsidRDefault="003B14AC" w:rsidP="003B14AC">
      <w:pPr>
        <w:pStyle w:val="Flietext"/>
        <w:tabs>
          <w:tab w:val="center" w:pos="3969"/>
        </w:tabs>
        <w:spacing w:line="240" w:lineRule="auto"/>
        <w:jc w:val="center"/>
        <w:rPr>
          <w:rFonts w:eastAsia="黑体" w:cs="Arial"/>
          <w:lang w:val="en-US" w:eastAsia="zh-CN"/>
        </w:rPr>
      </w:pPr>
      <w:r w:rsidRPr="00452D0F">
        <w:rPr>
          <w:rFonts w:eastAsia="黑体" w:cs="Arial"/>
          <w:noProof/>
          <w:lang w:eastAsia="zh-CN"/>
        </w:rPr>
        <w:drawing>
          <wp:inline distT="0" distB="0" distL="0" distR="0" wp14:anchorId="5F01572F" wp14:editId="3A371C75">
            <wp:extent cx="4124325" cy="2749550"/>
            <wp:effectExtent l="0" t="0" r="9525" b="0"/>
            <wp:docPr id="7856275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38040" cy="2758693"/>
                    </a:xfrm>
                    <a:prstGeom prst="rect">
                      <a:avLst/>
                    </a:prstGeom>
                    <a:noFill/>
                    <a:ln>
                      <a:noFill/>
                    </a:ln>
                  </pic:spPr>
                </pic:pic>
              </a:graphicData>
            </a:graphic>
          </wp:inline>
        </w:drawing>
      </w:r>
    </w:p>
    <w:p w14:paraId="1B59CC5A" w14:textId="794DCE7B" w:rsidR="003B14AC" w:rsidRPr="00452D0F" w:rsidRDefault="003B14AC" w:rsidP="003B14AC">
      <w:pPr>
        <w:pStyle w:val="Flietext"/>
        <w:tabs>
          <w:tab w:val="center" w:pos="3969"/>
        </w:tabs>
        <w:spacing w:line="240" w:lineRule="auto"/>
        <w:jc w:val="center"/>
        <w:rPr>
          <w:rFonts w:eastAsia="黑体" w:cs="Arial"/>
          <w:lang w:val="en-US" w:eastAsia="zh-CN"/>
        </w:rPr>
      </w:pPr>
      <w:r w:rsidRPr="00452D0F">
        <w:rPr>
          <w:rFonts w:eastAsia="黑体" w:cs="Arial"/>
          <w:b/>
          <w:bCs/>
          <w:i/>
          <w:iCs/>
          <w:lang w:val="en-US" w:eastAsia="zh-CN"/>
        </w:rPr>
        <w:t>图</w:t>
      </w:r>
      <w:r w:rsidR="008B25A4" w:rsidRPr="00452D0F">
        <w:rPr>
          <w:rFonts w:eastAsia="黑体" w:cs="Arial"/>
          <w:b/>
          <w:bCs/>
          <w:i/>
          <w:iCs/>
          <w:lang w:val="en-US" w:eastAsia="zh-CN"/>
        </w:rPr>
        <w:t>三</w:t>
      </w:r>
      <w:r w:rsidRPr="00452D0F">
        <w:rPr>
          <w:rFonts w:eastAsia="黑体" w:cs="Arial"/>
          <w:b/>
          <w:bCs/>
          <w:i/>
          <w:iCs/>
          <w:lang w:val="en-US" w:eastAsia="zh-CN"/>
        </w:rPr>
        <w:t>：</w:t>
      </w:r>
      <w:r w:rsidRPr="00452D0F">
        <w:rPr>
          <w:rFonts w:eastAsia="黑体" w:cs="Arial"/>
          <w:b/>
          <w:bCs/>
          <w:i/>
          <w:iCs/>
          <w:lang w:val="en-US" w:eastAsia="zh-CN"/>
        </w:rPr>
        <w:t xml:space="preserve"> </w:t>
      </w:r>
      <w:proofErr w:type="spellStart"/>
      <w:r w:rsidR="008D766C" w:rsidRPr="00452D0F">
        <w:rPr>
          <w:rFonts w:eastAsia="黑体" w:cs="Arial"/>
          <w:b/>
          <w:bCs/>
          <w:i/>
          <w:iCs/>
          <w:lang w:val="en-US" w:eastAsia="zh-CN"/>
        </w:rPr>
        <w:t>VisionLine</w:t>
      </w:r>
      <w:proofErr w:type="spellEnd"/>
      <w:r w:rsidR="008D766C" w:rsidRPr="00452D0F">
        <w:rPr>
          <w:rFonts w:eastAsia="黑体" w:cs="Arial"/>
          <w:b/>
          <w:bCs/>
          <w:i/>
          <w:iCs/>
          <w:lang w:val="en-US" w:eastAsia="zh-CN"/>
        </w:rPr>
        <w:t xml:space="preserve"> Detect AI</w:t>
      </w:r>
      <w:r w:rsidR="008D766C" w:rsidRPr="00452D0F">
        <w:rPr>
          <w:rFonts w:eastAsia="黑体" w:cs="Arial"/>
          <w:b/>
          <w:bCs/>
          <w:i/>
          <w:iCs/>
          <w:lang w:eastAsia="zh-CN"/>
        </w:rPr>
        <w:t>滤</w:t>
      </w:r>
      <w:r w:rsidR="00AA42C8" w:rsidRPr="00452D0F">
        <w:rPr>
          <w:rFonts w:eastAsia="黑体" w:cs="Arial"/>
          <w:b/>
          <w:bCs/>
          <w:i/>
          <w:iCs/>
          <w:lang w:eastAsia="zh-CN"/>
        </w:rPr>
        <w:t>镜</w:t>
      </w:r>
      <w:r w:rsidR="008D766C" w:rsidRPr="00452D0F">
        <w:rPr>
          <w:rFonts w:eastAsia="MS Gothic" w:cs="Arial"/>
          <w:b/>
          <w:bCs/>
          <w:i/>
          <w:iCs/>
          <w:lang w:val="en-US" w:eastAsia="zh-CN"/>
        </w:rPr>
        <w:t>​​</w:t>
      </w:r>
      <w:r w:rsidR="008D766C" w:rsidRPr="00452D0F">
        <w:rPr>
          <w:rFonts w:eastAsia="黑体" w:cs="Arial"/>
          <w:b/>
          <w:bCs/>
          <w:i/>
          <w:iCs/>
          <w:lang w:eastAsia="zh-CN"/>
        </w:rPr>
        <w:t>通过</w:t>
      </w:r>
      <w:r w:rsidR="008D766C" w:rsidRPr="00452D0F">
        <w:rPr>
          <w:rFonts w:eastAsia="MS Gothic" w:cs="Arial"/>
          <w:b/>
          <w:bCs/>
          <w:i/>
          <w:iCs/>
          <w:lang w:val="en-US" w:eastAsia="zh-CN"/>
        </w:rPr>
        <w:t>​​</w:t>
      </w:r>
      <w:proofErr w:type="gramStart"/>
      <w:r w:rsidR="008D766C" w:rsidRPr="00452D0F">
        <w:rPr>
          <w:rFonts w:eastAsia="黑体" w:cs="Arial"/>
          <w:b/>
          <w:bCs/>
          <w:i/>
          <w:iCs/>
          <w:lang w:eastAsia="zh-CN"/>
        </w:rPr>
        <w:t>二值化处理</w:t>
      </w:r>
      <w:proofErr w:type="gramEnd"/>
      <w:r w:rsidR="008D766C" w:rsidRPr="00452D0F">
        <w:rPr>
          <w:rFonts w:eastAsia="MS Gothic" w:cs="Arial"/>
          <w:b/>
          <w:bCs/>
          <w:i/>
          <w:iCs/>
          <w:lang w:val="en-US" w:eastAsia="zh-CN"/>
        </w:rPr>
        <w:t>​​</w:t>
      </w:r>
      <w:r w:rsidR="008D766C" w:rsidRPr="00452D0F">
        <w:rPr>
          <w:rFonts w:eastAsia="黑体" w:cs="Arial"/>
          <w:b/>
          <w:bCs/>
          <w:i/>
          <w:iCs/>
          <w:lang w:val="en-US" w:eastAsia="zh-CN"/>
        </w:rPr>
        <w:t>（</w:t>
      </w:r>
      <w:r w:rsidR="008D766C" w:rsidRPr="00452D0F">
        <w:rPr>
          <w:rFonts w:eastAsia="黑体" w:cs="Arial"/>
          <w:b/>
          <w:bCs/>
          <w:i/>
          <w:iCs/>
          <w:lang w:eastAsia="zh-CN"/>
        </w:rPr>
        <w:t>仅显示黑白</w:t>
      </w:r>
      <w:r w:rsidR="008D766C" w:rsidRPr="00452D0F">
        <w:rPr>
          <w:rFonts w:eastAsia="黑体" w:cs="Arial"/>
          <w:b/>
          <w:bCs/>
          <w:i/>
          <w:iCs/>
          <w:lang w:val="en-US" w:eastAsia="zh-CN"/>
        </w:rPr>
        <w:t>）</w:t>
      </w:r>
      <w:r w:rsidR="008D766C" w:rsidRPr="00452D0F">
        <w:rPr>
          <w:rFonts w:eastAsia="黑体" w:cs="Arial"/>
          <w:b/>
          <w:bCs/>
          <w:i/>
          <w:iCs/>
          <w:lang w:eastAsia="zh-CN"/>
        </w:rPr>
        <w:t>提升特征识别能力</w:t>
      </w:r>
      <w:r w:rsidR="008D766C" w:rsidRPr="00452D0F">
        <w:rPr>
          <w:rFonts w:eastAsia="黑体" w:cs="Arial"/>
          <w:b/>
          <w:bCs/>
          <w:i/>
          <w:iCs/>
          <w:lang w:val="en-US" w:eastAsia="zh-CN"/>
        </w:rPr>
        <w:t>，</w:t>
      </w:r>
      <w:r w:rsidR="008D766C" w:rsidRPr="00452D0F">
        <w:rPr>
          <w:rFonts w:eastAsia="黑体" w:cs="Arial"/>
          <w:b/>
          <w:bCs/>
          <w:i/>
          <w:iCs/>
          <w:lang w:eastAsia="zh-CN"/>
        </w:rPr>
        <w:t>焊接区域呈现为</w:t>
      </w:r>
      <w:r w:rsidR="008D766C" w:rsidRPr="00452D0F">
        <w:rPr>
          <w:rFonts w:eastAsia="MS Gothic" w:cs="Arial"/>
          <w:b/>
          <w:bCs/>
          <w:i/>
          <w:iCs/>
          <w:lang w:val="en-US" w:eastAsia="zh-CN"/>
        </w:rPr>
        <w:t>​​</w:t>
      </w:r>
      <w:r w:rsidR="008D766C" w:rsidRPr="00452D0F">
        <w:rPr>
          <w:rFonts w:eastAsia="黑体" w:cs="Arial"/>
          <w:b/>
          <w:bCs/>
          <w:i/>
          <w:iCs/>
          <w:lang w:eastAsia="zh-CN"/>
        </w:rPr>
        <w:t>轮廓清晰</w:t>
      </w:r>
      <w:proofErr w:type="gramStart"/>
      <w:r w:rsidR="008D766C" w:rsidRPr="00452D0F">
        <w:rPr>
          <w:rFonts w:eastAsia="黑体" w:cs="Arial"/>
          <w:b/>
          <w:bCs/>
          <w:i/>
          <w:iCs/>
          <w:lang w:eastAsia="zh-CN"/>
        </w:rPr>
        <w:t>的白域</w:t>
      </w:r>
      <w:proofErr w:type="gramEnd"/>
      <w:r w:rsidR="008D766C" w:rsidRPr="00452D0F">
        <w:rPr>
          <w:rFonts w:eastAsia="MS Gothic" w:cs="Arial"/>
          <w:b/>
          <w:bCs/>
          <w:i/>
          <w:iCs/>
          <w:lang w:val="en-US" w:eastAsia="zh-CN"/>
        </w:rPr>
        <w:t>​​</w:t>
      </w:r>
      <w:r w:rsidR="008D766C" w:rsidRPr="00452D0F">
        <w:rPr>
          <w:rFonts w:eastAsia="黑体" w:cs="Arial"/>
          <w:b/>
          <w:bCs/>
          <w:i/>
          <w:iCs/>
          <w:lang w:eastAsia="zh-CN"/>
        </w:rPr>
        <w:t>。</w:t>
      </w:r>
    </w:p>
    <w:p w14:paraId="1E68B96C" w14:textId="77777777" w:rsidR="003B14AC" w:rsidRPr="00452D0F" w:rsidRDefault="003B14AC" w:rsidP="003B14AC">
      <w:pPr>
        <w:pStyle w:val="Flietext"/>
        <w:tabs>
          <w:tab w:val="center" w:pos="3969"/>
        </w:tabs>
        <w:jc w:val="both"/>
        <w:rPr>
          <w:rFonts w:eastAsia="黑体" w:cs="Arial"/>
          <w:lang w:val="en-US" w:eastAsia="zh-CN"/>
        </w:rPr>
      </w:pPr>
    </w:p>
    <w:p w14:paraId="5D0B9F58" w14:textId="0B35D4DB" w:rsidR="001575DA" w:rsidRPr="00452D0F" w:rsidRDefault="00DA0307" w:rsidP="006F25A8">
      <w:pPr>
        <w:pStyle w:val="TabellefrBilder"/>
        <w:tabs>
          <w:tab w:val="left" w:pos="7938"/>
        </w:tabs>
        <w:rPr>
          <w:rFonts w:eastAsia="黑体" w:cs="Arial"/>
          <w:b/>
          <w:sz w:val="22"/>
          <w:szCs w:val="22"/>
          <w:lang w:eastAsia="zh-CN"/>
        </w:rPr>
      </w:pPr>
      <w:r w:rsidRPr="00452D0F">
        <w:rPr>
          <w:rFonts w:eastAsia="黑体" w:cs="Arial"/>
          <w:b/>
          <w:sz w:val="22"/>
          <w:szCs w:val="22"/>
          <w:lang w:eastAsia="zh-CN"/>
        </w:rPr>
        <w:lastRenderedPageBreak/>
        <w:t>开发效率飞跃，全球工艺标准</w:t>
      </w:r>
      <w:r w:rsidR="003D70EA" w:rsidRPr="00452D0F">
        <w:rPr>
          <w:rFonts w:eastAsia="黑体" w:cs="Arial"/>
          <w:b/>
          <w:sz w:val="22"/>
          <w:szCs w:val="22"/>
          <w:lang w:eastAsia="zh-CN"/>
        </w:rPr>
        <w:t>化</w:t>
      </w:r>
    </w:p>
    <w:p w14:paraId="73538D7B" w14:textId="77777777" w:rsidR="003D70EA" w:rsidRPr="00452D0F" w:rsidRDefault="003D70EA" w:rsidP="006F25A8">
      <w:pPr>
        <w:pStyle w:val="TabellefrBilder"/>
        <w:tabs>
          <w:tab w:val="left" w:pos="7938"/>
        </w:tabs>
        <w:rPr>
          <w:rFonts w:eastAsia="黑体" w:cs="Arial"/>
          <w:sz w:val="22"/>
          <w:szCs w:val="22"/>
          <w:lang w:eastAsia="zh-CN"/>
        </w:rPr>
      </w:pPr>
    </w:p>
    <w:p w14:paraId="23CEA785" w14:textId="60821D90" w:rsidR="003D70EA" w:rsidRPr="00452D0F" w:rsidRDefault="003D70EA" w:rsidP="003D70EA">
      <w:pPr>
        <w:pStyle w:val="Flietext"/>
        <w:tabs>
          <w:tab w:val="center" w:pos="3969"/>
        </w:tabs>
        <w:ind w:firstLineChars="200" w:firstLine="440"/>
        <w:jc w:val="both"/>
        <w:rPr>
          <w:rFonts w:eastAsia="黑体" w:cs="Arial"/>
          <w:lang w:eastAsia="zh-CN"/>
        </w:rPr>
      </w:pPr>
      <w:r w:rsidRPr="00452D0F">
        <w:rPr>
          <w:rFonts w:eastAsia="黑体" w:cs="Arial"/>
          <w:lang w:eastAsia="zh-CN"/>
        </w:rPr>
        <w:t>在通</w:t>
      </w:r>
      <w:proofErr w:type="gramStart"/>
      <w:r w:rsidRPr="00452D0F">
        <w:rPr>
          <w:rFonts w:eastAsia="黑体" w:cs="Arial"/>
          <w:lang w:eastAsia="zh-CN"/>
        </w:rPr>
        <w:t>快专家</w:t>
      </w:r>
      <w:proofErr w:type="gramEnd"/>
      <w:r w:rsidRPr="00452D0F">
        <w:rPr>
          <w:rFonts w:eastAsia="黑体" w:cs="Arial"/>
          <w:lang w:eastAsia="zh-CN"/>
        </w:rPr>
        <w:t>的现场支持下，爱</w:t>
      </w:r>
      <w:proofErr w:type="gramStart"/>
      <w:r w:rsidRPr="00452D0F">
        <w:rPr>
          <w:rFonts w:eastAsia="黑体" w:cs="Arial"/>
          <w:lang w:eastAsia="zh-CN"/>
        </w:rPr>
        <w:t>尔铃克铃尔</w:t>
      </w:r>
      <w:proofErr w:type="gramEnd"/>
      <w:r w:rsidRPr="00452D0F">
        <w:rPr>
          <w:rFonts w:eastAsia="黑体" w:cs="Arial"/>
          <w:lang w:eastAsia="zh-CN"/>
        </w:rPr>
        <w:t>团队在</w:t>
      </w:r>
      <w:proofErr w:type="gramStart"/>
      <w:r w:rsidRPr="00452D0F">
        <w:rPr>
          <w:rFonts w:eastAsia="黑体" w:cs="Arial"/>
          <w:lang w:eastAsia="zh-CN"/>
        </w:rPr>
        <w:t>预系列</w:t>
      </w:r>
      <w:proofErr w:type="gramEnd"/>
      <w:r w:rsidRPr="00452D0F">
        <w:rPr>
          <w:rFonts w:eastAsia="黑体" w:cs="Arial"/>
          <w:lang w:eastAsia="zh-CN"/>
        </w:rPr>
        <w:t>设备的调试过程中迅速掌握了</w:t>
      </w:r>
      <w:proofErr w:type="spellStart"/>
      <w:r w:rsidRPr="00452D0F">
        <w:rPr>
          <w:rFonts w:eastAsia="黑体" w:cs="Arial"/>
          <w:lang w:eastAsia="zh-CN"/>
        </w:rPr>
        <w:t>EasyModel</w:t>
      </w:r>
      <w:proofErr w:type="spellEnd"/>
      <w:r w:rsidRPr="00452D0F">
        <w:rPr>
          <w:rFonts w:eastAsia="黑体" w:cs="Arial"/>
          <w:lang w:eastAsia="zh-CN"/>
        </w:rPr>
        <w:t xml:space="preserve"> AI</w:t>
      </w:r>
      <w:r w:rsidRPr="00452D0F">
        <w:rPr>
          <w:rFonts w:eastAsia="黑体" w:cs="Arial"/>
          <w:lang w:eastAsia="zh-CN"/>
        </w:rPr>
        <w:t>和</w:t>
      </w:r>
      <w:r w:rsidRPr="00452D0F">
        <w:rPr>
          <w:rFonts w:eastAsia="黑体" w:cs="Arial"/>
          <w:lang w:eastAsia="zh-CN"/>
        </w:rPr>
        <w:t>AI</w:t>
      </w:r>
      <w:r w:rsidR="00B134DF" w:rsidRPr="00452D0F">
        <w:rPr>
          <w:rFonts w:eastAsia="黑体" w:cs="Arial"/>
          <w:lang w:eastAsia="zh-CN"/>
        </w:rPr>
        <w:t>滤镜</w:t>
      </w:r>
      <w:r w:rsidRPr="00452D0F">
        <w:rPr>
          <w:rFonts w:eastAsia="黑体" w:cs="Arial"/>
          <w:lang w:eastAsia="zh-CN"/>
        </w:rPr>
        <w:t>的应用。</w:t>
      </w:r>
      <w:r w:rsidRPr="00452D0F">
        <w:rPr>
          <w:rFonts w:eastAsia="黑体" w:cs="Arial"/>
          <w:lang w:eastAsia="zh-CN"/>
        </w:rPr>
        <w:t>“</w:t>
      </w:r>
      <w:r w:rsidRPr="00452D0F">
        <w:rPr>
          <w:rFonts w:eastAsia="黑体" w:cs="Arial"/>
          <w:lang w:eastAsia="zh-CN"/>
        </w:rPr>
        <w:t>激活选项后，仅一两个小时后我们就获得了首批检测结果，</w:t>
      </w:r>
      <w:r w:rsidRPr="00452D0F">
        <w:rPr>
          <w:rFonts w:eastAsia="黑体" w:cs="Arial"/>
          <w:lang w:eastAsia="zh-CN"/>
        </w:rPr>
        <w:t>” Weller</w:t>
      </w:r>
      <w:r w:rsidRPr="00452D0F">
        <w:rPr>
          <w:rFonts w:eastAsia="黑体" w:cs="Arial"/>
          <w:lang w:eastAsia="zh-CN"/>
        </w:rPr>
        <w:t>欣喜地表示。这套</w:t>
      </w:r>
      <w:r w:rsidRPr="00452D0F">
        <w:rPr>
          <w:rFonts w:eastAsia="黑体" w:cs="Arial"/>
          <w:lang w:eastAsia="zh-CN"/>
        </w:rPr>
        <w:t>AI</w:t>
      </w:r>
      <w:r w:rsidRPr="00452D0F">
        <w:rPr>
          <w:rFonts w:eastAsia="黑体" w:cs="Arial"/>
          <w:lang w:eastAsia="zh-CN"/>
        </w:rPr>
        <w:t>组合</w:t>
      </w:r>
      <w:proofErr w:type="gramStart"/>
      <w:r w:rsidRPr="00452D0F">
        <w:rPr>
          <w:rFonts w:eastAsia="黑体" w:cs="Arial"/>
          <w:lang w:eastAsia="zh-CN"/>
        </w:rPr>
        <w:t>拳带来</w:t>
      </w:r>
      <w:proofErr w:type="gramEnd"/>
      <w:r w:rsidRPr="00452D0F">
        <w:rPr>
          <w:rFonts w:eastAsia="黑体" w:cs="Arial"/>
          <w:lang w:eastAsia="zh-CN"/>
        </w:rPr>
        <w:t>了立竿见影的效果：</w:t>
      </w:r>
    </w:p>
    <w:p w14:paraId="49FD5F39" w14:textId="77777777" w:rsidR="003D70EA" w:rsidRPr="00452D0F" w:rsidRDefault="003D70EA" w:rsidP="003D70EA">
      <w:pPr>
        <w:pStyle w:val="Flietext"/>
        <w:tabs>
          <w:tab w:val="center" w:pos="3969"/>
        </w:tabs>
        <w:ind w:firstLineChars="200" w:firstLine="440"/>
        <w:jc w:val="both"/>
        <w:rPr>
          <w:rFonts w:eastAsia="黑体" w:cs="Arial"/>
          <w:lang w:eastAsia="zh-CN"/>
        </w:rPr>
      </w:pPr>
      <w:r w:rsidRPr="00452D0F">
        <w:rPr>
          <w:rFonts w:eastAsia="黑体" w:cs="Arial"/>
          <w:lang w:eastAsia="zh-CN"/>
        </w:rPr>
        <w:t>开发周期大幅缩短：</w:t>
      </w:r>
      <w:r w:rsidRPr="00452D0F">
        <w:rPr>
          <w:rFonts w:eastAsia="黑体" w:cs="Arial"/>
          <w:lang w:eastAsia="zh-CN"/>
        </w:rPr>
        <w:t xml:space="preserve"> “</w:t>
      </w:r>
      <w:proofErr w:type="spellStart"/>
      <w:r w:rsidRPr="00452D0F">
        <w:rPr>
          <w:rFonts w:eastAsia="黑体" w:cs="Arial"/>
          <w:lang w:eastAsia="zh-CN"/>
        </w:rPr>
        <w:t>EasyModel</w:t>
      </w:r>
      <w:proofErr w:type="spellEnd"/>
      <w:r w:rsidRPr="00452D0F">
        <w:rPr>
          <w:rFonts w:eastAsia="黑体" w:cs="Arial"/>
          <w:lang w:eastAsia="zh-CN"/>
        </w:rPr>
        <w:t xml:space="preserve"> AI</w:t>
      </w:r>
      <w:r w:rsidRPr="00452D0F">
        <w:rPr>
          <w:rFonts w:eastAsia="黑体" w:cs="Arial"/>
          <w:lang w:eastAsia="zh-CN"/>
        </w:rPr>
        <w:t>在此显著加速了流程。我们现在只需几个小时而非几天就能获得良好结果，模型的重新训练也节省了大量时间。</w:t>
      </w:r>
      <w:r w:rsidRPr="00452D0F">
        <w:rPr>
          <w:rFonts w:eastAsia="黑体" w:cs="Arial"/>
          <w:lang w:eastAsia="zh-CN"/>
        </w:rPr>
        <w:t xml:space="preserve">” </w:t>
      </w:r>
      <w:proofErr w:type="gramStart"/>
      <w:r w:rsidRPr="00452D0F">
        <w:rPr>
          <w:rFonts w:eastAsia="黑体" w:cs="Arial"/>
          <w:lang w:eastAsia="zh-CN"/>
        </w:rPr>
        <w:t>预系列</w:t>
      </w:r>
      <w:proofErr w:type="gramEnd"/>
      <w:r w:rsidRPr="00452D0F">
        <w:rPr>
          <w:rFonts w:eastAsia="黑体" w:cs="Arial"/>
          <w:lang w:eastAsia="zh-CN"/>
        </w:rPr>
        <w:t>开发周期的缩短直接降低了成本。</w:t>
      </w:r>
    </w:p>
    <w:p w14:paraId="183AF99B" w14:textId="77777777" w:rsidR="003D70EA" w:rsidRPr="00452D0F" w:rsidRDefault="003D70EA" w:rsidP="003D70EA">
      <w:pPr>
        <w:pStyle w:val="Flietext"/>
        <w:tabs>
          <w:tab w:val="center" w:pos="3969"/>
        </w:tabs>
        <w:ind w:firstLineChars="200" w:firstLine="440"/>
        <w:jc w:val="both"/>
        <w:rPr>
          <w:rFonts w:eastAsia="黑体" w:cs="Arial"/>
          <w:lang w:eastAsia="zh-CN"/>
        </w:rPr>
      </w:pPr>
      <w:r w:rsidRPr="00452D0F">
        <w:rPr>
          <w:rFonts w:eastAsia="黑体" w:cs="Arial"/>
          <w:lang w:eastAsia="zh-CN"/>
        </w:rPr>
        <w:t>工艺实现全球标准化：</w:t>
      </w:r>
      <w:r w:rsidRPr="00452D0F">
        <w:rPr>
          <w:rFonts w:eastAsia="黑体" w:cs="Arial"/>
          <w:lang w:eastAsia="zh-CN"/>
        </w:rPr>
        <w:t xml:space="preserve"> </w:t>
      </w:r>
      <w:r w:rsidRPr="00452D0F">
        <w:rPr>
          <w:rFonts w:eastAsia="黑体" w:cs="Arial"/>
          <w:lang w:eastAsia="zh-CN"/>
        </w:rPr>
        <w:t>将高度手动、位置依赖的复杂曝光调整过程，转变为基于</w:t>
      </w:r>
      <w:r w:rsidRPr="00452D0F">
        <w:rPr>
          <w:rFonts w:eastAsia="黑体" w:cs="Arial"/>
          <w:lang w:eastAsia="zh-CN"/>
        </w:rPr>
        <w:t>AI</w:t>
      </w:r>
      <w:r w:rsidRPr="00452D0F">
        <w:rPr>
          <w:rFonts w:eastAsia="黑体" w:cs="Arial"/>
          <w:lang w:eastAsia="zh-CN"/>
        </w:rPr>
        <w:t>模型的标准化检测流程，极大地提升了全球</w:t>
      </w:r>
      <w:r w:rsidRPr="00452D0F">
        <w:rPr>
          <w:rFonts w:eastAsia="黑体" w:cs="Arial"/>
          <w:lang w:eastAsia="zh-CN"/>
        </w:rPr>
        <w:t>40</w:t>
      </w:r>
      <w:r w:rsidRPr="00452D0F">
        <w:rPr>
          <w:rFonts w:eastAsia="黑体" w:cs="Arial"/>
          <w:lang w:eastAsia="zh-CN"/>
        </w:rPr>
        <w:t>多个生产基地间生产工艺部署的一致性和</w:t>
      </w:r>
      <w:r w:rsidRPr="00452D0F">
        <w:rPr>
          <w:rFonts w:eastAsia="黑体" w:cs="Arial"/>
          <w:lang w:eastAsia="zh-CN"/>
        </w:rPr>
        <w:t>100%</w:t>
      </w:r>
      <w:r w:rsidRPr="00452D0F">
        <w:rPr>
          <w:rFonts w:eastAsia="黑体" w:cs="Arial"/>
          <w:lang w:eastAsia="zh-CN"/>
        </w:rPr>
        <w:t>可复现性。</w:t>
      </w:r>
    </w:p>
    <w:p w14:paraId="2986785E" w14:textId="77777777" w:rsidR="003D70EA" w:rsidRPr="00452D0F" w:rsidRDefault="003D70EA" w:rsidP="003D70EA">
      <w:pPr>
        <w:pStyle w:val="Flietext"/>
        <w:tabs>
          <w:tab w:val="center" w:pos="3969"/>
        </w:tabs>
        <w:ind w:firstLineChars="200" w:firstLine="440"/>
        <w:jc w:val="both"/>
        <w:rPr>
          <w:rFonts w:eastAsia="黑体" w:cs="Arial"/>
          <w:lang w:eastAsia="zh-CN"/>
        </w:rPr>
      </w:pPr>
      <w:r w:rsidRPr="00452D0F">
        <w:rPr>
          <w:rFonts w:eastAsia="黑体" w:cs="Arial"/>
          <w:lang w:eastAsia="zh-CN"/>
        </w:rPr>
        <w:t>操作门槛显著降低：</w:t>
      </w:r>
      <w:r w:rsidRPr="00452D0F">
        <w:rPr>
          <w:rFonts w:eastAsia="黑体" w:cs="Arial"/>
          <w:lang w:eastAsia="zh-CN"/>
        </w:rPr>
        <w:t xml:space="preserve"> “</w:t>
      </w:r>
      <w:r w:rsidRPr="00452D0F">
        <w:rPr>
          <w:rFonts w:eastAsia="黑体" w:cs="Arial"/>
          <w:lang w:eastAsia="zh-CN"/>
        </w:rPr>
        <w:t>所见即所得</w:t>
      </w:r>
      <w:r w:rsidRPr="00452D0F">
        <w:rPr>
          <w:rFonts w:eastAsia="黑体" w:cs="Arial"/>
          <w:lang w:eastAsia="zh-CN"/>
        </w:rPr>
        <w:t>” (</w:t>
      </w:r>
      <w:proofErr w:type="spellStart"/>
      <w:r w:rsidRPr="00452D0F">
        <w:rPr>
          <w:rFonts w:eastAsia="黑体" w:cs="Arial"/>
          <w:lang w:eastAsia="zh-CN"/>
        </w:rPr>
        <w:t>What</w:t>
      </w:r>
      <w:proofErr w:type="spellEnd"/>
      <w:r w:rsidRPr="00452D0F">
        <w:rPr>
          <w:rFonts w:eastAsia="黑体" w:cs="Arial"/>
          <w:lang w:eastAsia="zh-CN"/>
        </w:rPr>
        <w:t>-</w:t>
      </w:r>
      <w:proofErr w:type="spellStart"/>
      <w:r w:rsidRPr="00452D0F">
        <w:rPr>
          <w:rFonts w:eastAsia="黑体" w:cs="Arial"/>
          <w:lang w:eastAsia="zh-CN"/>
        </w:rPr>
        <w:t>you</w:t>
      </w:r>
      <w:proofErr w:type="spellEnd"/>
      <w:r w:rsidRPr="00452D0F">
        <w:rPr>
          <w:rFonts w:eastAsia="黑体" w:cs="Arial"/>
          <w:lang w:eastAsia="zh-CN"/>
        </w:rPr>
        <w:t>-see-</w:t>
      </w:r>
      <w:proofErr w:type="spellStart"/>
      <w:r w:rsidRPr="00452D0F">
        <w:rPr>
          <w:rFonts w:eastAsia="黑体" w:cs="Arial"/>
          <w:lang w:eastAsia="zh-CN"/>
        </w:rPr>
        <w:t>is</w:t>
      </w:r>
      <w:proofErr w:type="spellEnd"/>
      <w:r w:rsidRPr="00452D0F">
        <w:rPr>
          <w:rFonts w:eastAsia="黑体" w:cs="Arial"/>
          <w:lang w:eastAsia="zh-CN"/>
        </w:rPr>
        <w:t>-</w:t>
      </w:r>
      <w:proofErr w:type="spellStart"/>
      <w:r w:rsidRPr="00452D0F">
        <w:rPr>
          <w:rFonts w:eastAsia="黑体" w:cs="Arial"/>
          <w:lang w:eastAsia="zh-CN"/>
        </w:rPr>
        <w:t>what-you-get</w:t>
      </w:r>
      <w:proofErr w:type="spellEnd"/>
      <w:r w:rsidRPr="00452D0F">
        <w:rPr>
          <w:rFonts w:eastAsia="黑体" w:cs="Arial"/>
          <w:lang w:eastAsia="zh-CN"/>
        </w:rPr>
        <w:t xml:space="preserve">) </w:t>
      </w:r>
      <w:r w:rsidRPr="00452D0F">
        <w:rPr>
          <w:rFonts w:eastAsia="黑体" w:cs="Arial"/>
          <w:lang w:eastAsia="zh-CN"/>
        </w:rPr>
        <w:t>的操作理念，使各生产基地的非编程人员也能</w:t>
      </w:r>
      <w:proofErr w:type="gramStart"/>
      <w:r w:rsidRPr="00452D0F">
        <w:rPr>
          <w:rFonts w:eastAsia="黑体" w:cs="Arial"/>
          <w:lang w:eastAsia="zh-CN"/>
        </w:rPr>
        <w:t>轻松理解</w:t>
      </w:r>
      <w:proofErr w:type="gramEnd"/>
      <w:r w:rsidRPr="00452D0F">
        <w:rPr>
          <w:rFonts w:eastAsia="黑体" w:cs="Arial"/>
          <w:lang w:eastAsia="zh-CN"/>
        </w:rPr>
        <w:t>和使用，便于后续维护与调整。</w:t>
      </w:r>
    </w:p>
    <w:p w14:paraId="26C46573" w14:textId="636CFE04" w:rsidR="003D70EA" w:rsidRPr="00452D0F" w:rsidRDefault="003D70EA" w:rsidP="003D70EA">
      <w:pPr>
        <w:pStyle w:val="Flietext"/>
        <w:tabs>
          <w:tab w:val="center" w:pos="3969"/>
        </w:tabs>
        <w:ind w:firstLineChars="200" w:firstLine="440"/>
        <w:jc w:val="both"/>
        <w:rPr>
          <w:rFonts w:eastAsia="黑体" w:cs="Arial"/>
          <w:lang w:val="en-US" w:eastAsia="zh-CN"/>
        </w:rPr>
      </w:pPr>
      <w:r w:rsidRPr="00452D0F">
        <w:rPr>
          <w:rFonts w:eastAsia="黑体" w:cs="Arial"/>
          <w:lang w:eastAsia="zh-CN"/>
        </w:rPr>
        <w:t>应用范围有效扩展：</w:t>
      </w:r>
      <w:r w:rsidRPr="00452D0F">
        <w:rPr>
          <w:rFonts w:eastAsia="黑体" w:cs="Arial"/>
          <w:lang w:eastAsia="zh-CN"/>
        </w:rPr>
        <w:t xml:space="preserve"> </w:t>
      </w:r>
      <w:r w:rsidRPr="00452D0F">
        <w:rPr>
          <w:rFonts w:eastAsia="黑体" w:cs="Arial"/>
          <w:lang w:eastAsia="zh-CN"/>
        </w:rPr>
        <w:t>该方案的便捷性也使其被应用于小批量生产和原型制作，提升了整体研发效率。</w:t>
      </w:r>
    </w:p>
    <w:p w14:paraId="6759B8D7" w14:textId="52428A4F" w:rsidR="00C94F6C" w:rsidRPr="00452D0F" w:rsidRDefault="00C94F6C" w:rsidP="00C94F6C">
      <w:pPr>
        <w:pStyle w:val="Flietext"/>
        <w:tabs>
          <w:tab w:val="center" w:pos="3969"/>
        </w:tabs>
        <w:ind w:firstLineChars="200" w:firstLine="440"/>
        <w:jc w:val="both"/>
        <w:rPr>
          <w:rFonts w:eastAsia="黑体" w:cs="Arial"/>
          <w:lang w:val="en-US" w:eastAsia="zh-CN"/>
        </w:rPr>
      </w:pPr>
      <w:r w:rsidRPr="00452D0F">
        <w:rPr>
          <w:rFonts w:eastAsia="黑体" w:cs="Arial"/>
          <w:lang w:eastAsia="zh-CN"/>
        </w:rPr>
        <w:t>成功解决由电芯到底盘设计催生的超大尺寸、多焊点</w:t>
      </w:r>
      <w:r w:rsidRPr="00452D0F">
        <w:rPr>
          <w:rFonts w:eastAsia="黑体" w:cs="Arial"/>
          <w:lang w:eastAsia="zh-CN"/>
        </w:rPr>
        <w:t xml:space="preserve">CCS </w:t>
      </w:r>
      <w:r w:rsidRPr="00452D0F">
        <w:rPr>
          <w:rFonts w:eastAsia="黑体" w:cs="Arial"/>
          <w:lang w:eastAsia="zh-CN"/>
        </w:rPr>
        <w:t>的精密检测挑战，是爱</w:t>
      </w:r>
      <w:proofErr w:type="gramStart"/>
      <w:r w:rsidRPr="00452D0F">
        <w:rPr>
          <w:rFonts w:eastAsia="黑体" w:cs="Arial"/>
          <w:lang w:eastAsia="zh-CN"/>
        </w:rPr>
        <w:t>尔铃克铃尔</w:t>
      </w:r>
      <w:proofErr w:type="gramEnd"/>
      <w:r w:rsidRPr="00452D0F">
        <w:rPr>
          <w:rFonts w:eastAsia="黑体" w:cs="Arial"/>
          <w:lang w:eastAsia="zh-CN"/>
        </w:rPr>
        <w:t>赋能下一代电动汽车技术的关键里程碑。</w:t>
      </w:r>
      <w:r w:rsidRPr="00452D0F">
        <w:rPr>
          <w:rFonts w:eastAsia="黑体" w:cs="Arial"/>
          <w:lang w:eastAsia="zh-CN"/>
        </w:rPr>
        <w:t>Daniel Weller</w:t>
      </w:r>
      <w:r w:rsidRPr="00452D0F">
        <w:rPr>
          <w:rFonts w:eastAsia="黑体" w:cs="Arial"/>
          <w:lang w:eastAsia="zh-CN"/>
        </w:rPr>
        <w:t>及其团队正积极探索该</w:t>
      </w:r>
      <w:r w:rsidRPr="00452D0F">
        <w:rPr>
          <w:rFonts w:eastAsia="黑体" w:cs="Arial"/>
          <w:lang w:eastAsia="zh-CN"/>
        </w:rPr>
        <w:t>AI</w:t>
      </w:r>
      <w:r w:rsidRPr="00452D0F">
        <w:rPr>
          <w:rFonts w:eastAsia="黑体" w:cs="Arial"/>
          <w:lang w:eastAsia="zh-CN"/>
        </w:rPr>
        <w:t>解决方案在更多需要高精度、大量焊点检测场景的应用潜力。</w:t>
      </w:r>
      <w:r w:rsidRPr="00452D0F">
        <w:rPr>
          <w:rFonts w:eastAsia="黑体" w:cs="Arial"/>
          <w:lang w:eastAsia="zh-CN"/>
        </w:rPr>
        <w:t>“</w:t>
      </w:r>
      <w:r w:rsidRPr="00452D0F">
        <w:rPr>
          <w:rFonts w:eastAsia="黑体" w:cs="Arial"/>
          <w:b/>
          <w:bCs/>
          <w:lang w:eastAsia="zh-CN"/>
        </w:rPr>
        <w:t>我认为在那些我们必须在严格公差范围内检测大量焊点的地方都有巨大潜力。用</w:t>
      </w:r>
      <w:r w:rsidRPr="00452D0F">
        <w:rPr>
          <w:rFonts w:eastAsia="黑体" w:cs="Arial"/>
          <w:b/>
          <w:bCs/>
          <w:lang w:eastAsia="zh-CN"/>
        </w:rPr>
        <w:t>AI</w:t>
      </w:r>
      <w:r w:rsidRPr="00452D0F">
        <w:rPr>
          <w:rFonts w:eastAsia="黑体" w:cs="Arial"/>
          <w:b/>
          <w:bCs/>
          <w:lang w:eastAsia="zh-CN"/>
        </w:rPr>
        <w:t>处理就是更快</w:t>
      </w:r>
      <w:r w:rsidRPr="00452D0F">
        <w:rPr>
          <w:rFonts w:eastAsia="黑体" w:cs="Arial"/>
          <w:lang w:eastAsia="zh-CN"/>
        </w:rPr>
        <w:t>，</w:t>
      </w:r>
      <w:r w:rsidRPr="00452D0F">
        <w:rPr>
          <w:rFonts w:eastAsia="黑体" w:cs="Arial"/>
          <w:lang w:eastAsia="zh-CN"/>
        </w:rPr>
        <w:t>” Weller</w:t>
      </w:r>
      <w:r w:rsidRPr="00452D0F">
        <w:rPr>
          <w:rFonts w:eastAsia="黑体" w:cs="Arial"/>
          <w:lang w:eastAsia="zh-CN"/>
        </w:rPr>
        <w:t>对未来的应用充满信心。</w:t>
      </w:r>
    </w:p>
    <w:p w14:paraId="0E52E4A2" w14:textId="45AFC2C2" w:rsidR="003D70EA" w:rsidRPr="00452D0F" w:rsidRDefault="003D70EA" w:rsidP="003D70EA">
      <w:pPr>
        <w:pStyle w:val="TabellefrBilder"/>
        <w:tabs>
          <w:tab w:val="left" w:pos="7938"/>
        </w:tabs>
        <w:rPr>
          <w:rFonts w:eastAsia="黑体" w:cs="Arial"/>
          <w:sz w:val="22"/>
          <w:szCs w:val="22"/>
          <w:lang w:val="en-US" w:eastAsia="zh-CN"/>
        </w:rPr>
      </w:pPr>
    </w:p>
    <w:tbl>
      <w:tblPr>
        <w:tblW w:w="78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60"/>
        <w:gridCol w:w="160"/>
        <w:gridCol w:w="5240"/>
      </w:tblGrid>
      <w:tr w:rsidR="006F25A8" w:rsidRPr="00452D0F" w14:paraId="7176943F" w14:textId="77777777" w:rsidTr="001219F3">
        <w:tc>
          <w:tcPr>
            <w:tcW w:w="2460" w:type="dxa"/>
            <w:tcBorders>
              <w:top w:val="nil"/>
              <w:left w:val="nil"/>
              <w:bottom w:val="nil"/>
              <w:right w:val="nil"/>
            </w:tcBorders>
          </w:tcPr>
          <w:p w14:paraId="2D2AE1B5" w14:textId="77777777" w:rsidR="006F25A8" w:rsidRPr="00452D0F" w:rsidRDefault="006F25A8" w:rsidP="002E21F4">
            <w:pPr>
              <w:spacing w:after="200"/>
              <w:rPr>
                <w:rFonts w:eastAsia="黑体"/>
                <w:lang w:eastAsia="zh-CN"/>
              </w:rPr>
            </w:pPr>
          </w:p>
        </w:tc>
        <w:tc>
          <w:tcPr>
            <w:tcW w:w="160" w:type="dxa"/>
            <w:tcBorders>
              <w:top w:val="nil"/>
              <w:left w:val="nil"/>
              <w:bottom w:val="nil"/>
              <w:right w:val="nil"/>
            </w:tcBorders>
          </w:tcPr>
          <w:p w14:paraId="6121B7F1" w14:textId="77777777" w:rsidR="006F25A8" w:rsidRPr="00452D0F" w:rsidRDefault="006F25A8" w:rsidP="00894F47">
            <w:pPr>
              <w:pStyle w:val="TabellefrBilder"/>
              <w:tabs>
                <w:tab w:val="left" w:pos="7938"/>
              </w:tabs>
              <w:spacing w:line="276" w:lineRule="auto"/>
              <w:rPr>
                <w:rFonts w:eastAsia="黑体" w:cs="Arial"/>
                <w:sz w:val="22"/>
                <w:szCs w:val="22"/>
                <w:lang w:eastAsia="zh-CN"/>
              </w:rPr>
            </w:pPr>
          </w:p>
        </w:tc>
        <w:tc>
          <w:tcPr>
            <w:tcW w:w="5240" w:type="dxa"/>
            <w:tcBorders>
              <w:top w:val="nil"/>
              <w:left w:val="nil"/>
              <w:bottom w:val="nil"/>
              <w:right w:val="nil"/>
            </w:tcBorders>
          </w:tcPr>
          <w:p w14:paraId="026ADB02" w14:textId="77777777" w:rsidR="006F25A8" w:rsidRDefault="006F25A8" w:rsidP="00894F47">
            <w:pPr>
              <w:pStyle w:val="TabellefrBilder"/>
              <w:tabs>
                <w:tab w:val="left" w:pos="7938"/>
              </w:tabs>
              <w:spacing w:line="276" w:lineRule="auto"/>
              <w:rPr>
                <w:rFonts w:eastAsia="黑体" w:cs="Arial"/>
                <w:sz w:val="22"/>
                <w:szCs w:val="22"/>
                <w:lang w:eastAsia="zh-CN"/>
              </w:rPr>
            </w:pPr>
          </w:p>
          <w:p w14:paraId="0DCC93C3" w14:textId="77777777" w:rsidR="00452D0F" w:rsidRDefault="00452D0F" w:rsidP="00894F47">
            <w:pPr>
              <w:pStyle w:val="TabellefrBilder"/>
              <w:tabs>
                <w:tab w:val="left" w:pos="7938"/>
              </w:tabs>
              <w:spacing w:line="276" w:lineRule="auto"/>
              <w:rPr>
                <w:rFonts w:eastAsia="黑体" w:cs="Arial"/>
                <w:sz w:val="22"/>
                <w:szCs w:val="22"/>
                <w:lang w:eastAsia="zh-CN"/>
              </w:rPr>
            </w:pPr>
          </w:p>
          <w:p w14:paraId="40567B82" w14:textId="77777777" w:rsidR="00452D0F" w:rsidRDefault="00452D0F" w:rsidP="00894F47">
            <w:pPr>
              <w:pStyle w:val="TabellefrBilder"/>
              <w:tabs>
                <w:tab w:val="left" w:pos="7938"/>
              </w:tabs>
              <w:spacing w:line="276" w:lineRule="auto"/>
              <w:rPr>
                <w:rFonts w:eastAsia="黑体" w:cs="Arial"/>
                <w:sz w:val="22"/>
                <w:szCs w:val="22"/>
                <w:lang w:eastAsia="zh-CN"/>
              </w:rPr>
            </w:pPr>
          </w:p>
          <w:p w14:paraId="63AED705" w14:textId="77777777" w:rsidR="00452D0F" w:rsidRDefault="00452D0F" w:rsidP="00894F47">
            <w:pPr>
              <w:pStyle w:val="TabellefrBilder"/>
              <w:tabs>
                <w:tab w:val="left" w:pos="7938"/>
              </w:tabs>
              <w:spacing w:line="276" w:lineRule="auto"/>
              <w:rPr>
                <w:rFonts w:eastAsia="黑体" w:cs="Arial"/>
                <w:sz w:val="22"/>
                <w:szCs w:val="22"/>
                <w:lang w:eastAsia="zh-CN"/>
              </w:rPr>
            </w:pPr>
          </w:p>
          <w:p w14:paraId="37720FD3" w14:textId="77777777" w:rsidR="00452D0F" w:rsidRDefault="00452D0F" w:rsidP="00894F47">
            <w:pPr>
              <w:pStyle w:val="TabellefrBilder"/>
              <w:tabs>
                <w:tab w:val="left" w:pos="7938"/>
              </w:tabs>
              <w:spacing w:line="276" w:lineRule="auto"/>
              <w:rPr>
                <w:rFonts w:eastAsia="黑体" w:cs="Arial"/>
                <w:sz w:val="22"/>
                <w:szCs w:val="22"/>
                <w:lang w:eastAsia="zh-CN"/>
              </w:rPr>
            </w:pPr>
          </w:p>
          <w:p w14:paraId="7EB8C07B" w14:textId="77777777" w:rsidR="00452D0F" w:rsidRDefault="00452D0F" w:rsidP="00894F47">
            <w:pPr>
              <w:pStyle w:val="TabellefrBilder"/>
              <w:tabs>
                <w:tab w:val="left" w:pos="7938"/>
              </w:tabs>
              <w:spacing w:line="276" w:lineRule="auto"/>
              <w:rPr>
                <w:rFonts w:eastAsia="黑体" w:cs="Arial"/>
                <w:sz w:val="22"/>
                <w:szCs w:val="22"/>
                <w:lang w:eastAsia="zh-CN"/>
              </w:rPr>
            </w:pPr>
          </w:p>
          <w:p w14:paraId="659A7490" w14:textId="77777777" w:rsidR="00452D0F" w:rsidRPr="00452D0F" w:rsidRDefault="00452D0F" w:rsidP="00894F47">
            <w:pPr>
              <w:pStyle w:val="TabellefrBilder"/>
              <w:tabs>
                <w:tab w:val="left" w:pos="7938"/>
              </w:tabs>
              <w:spacing w:line="276" w:lineRule="auto"/>
              <w:rPr>
                <w:rFonts w:eastAsia="黑体" w:cs="Arial"/>
                <w:sz w:val="22"/>
                <w:szCs w:val="22"/>
                <w:lang w:eastAsia="zh-CN"/>
              </w:rPr>
            </w:pPr>
          </w:p>
        </w:tc>
      </w:tr>
    </w:tbl>
    <w:p w14:paraId="6D223037" w14:textId="0ECD7199" w:rsidR="006F25A8" w:rsidRPr="00452D0F" w:rsidRDefault="006F25A8" w:rsidP="001E2AE0">
      <w:pPr>
        <w:pStyle w:val="Boilerplate"/>
        <w:tabs>
          <w:tab w:val="left" w:pos="3180"/>
          <w:tab w:val="left" w:pos="4395"/>
          <w:tab w:val="left" w:pos="7938"/>
        </w:tabs>
        <w:rPr>
          <w:rFonts w:eastAsia="黑体" w:cs="Arial"/>
          <w:lang w:val="en-US" w:eastAsia="zh-CN"/>
        </w:rPr>
      </w:pPr>
    </w:p>
    <w:p w14:paraId="53A0AD95" w14:textId="77777777" w:rsidR="006F25A8" w:rsidRPr="00452D0F" w:rsidRDefault="006F25A8" w:rsidP="006F25A8">
      <w:pPr>
        <w:pStyle w:val="Boilerplate"/>
        <w:tabs>
          <w:tab w:val="left" w:pos="3180"/>
          <w:tab w:val="left" w:pos="4395"/>
          <w:tab w:val="left" w:pos="7938"/>
        </w:tabs>
        <w:rPr>
          <w:rFonts w:eastAsia="黑体" w:cs="Arial"/>
          <w:lang w:val="en-US" w:eastAsia="zh-CN"/>
        </w:rPr>
      </w:pPr>
      <w:r w:rsidRPr="00452D0F">
        <w:rPr>
          <w:rFonts w:eastAsia="黑体" w:cs="Arial"/>
          <w:lang w:val="en-US" w:eastAsia="zh-CN"/>
        </w:rPr>
        <w:tab/>
      </w:r>
    </w:p>
    <w:p w14:paraId="563013DB" w14:textId="77777777" w:rsidR="006F25A8" w:rsidRPr="00452D0F" w:rsidRDefault="006F25A8" w:rsidP="006F25A8">
      <w:pPr>
        <w:pStyle w:val="Flietext"/>
        <w:tabs>
          <w:tab w:val="center" w:pos="3969"/>
          <w:tab w:val="left" w:pos="4815"/>
          <w:tab w:val="left" w:pos="7938"/>
        </w:tabs>
        <w:rPr>
          <w:rFonts w:eastAsia="黑体" w:cs="Arial"/>
          <w:lang w:eastAsia="zh-CN"/>
        </w:rPr>
      </w:pPr>
      <w:r w:rsidRPr="00452D0F">
        <w:rPr>
          <w:rFonts w:eastAsia="黑体" w:cs="Arial"/>
          <w:lang w:val="en-US" w:eastAsia="zh-CN"/>
        </w:rPr>
        <w:lastRenderedPageBreak/>
        <w:tab/>
      </w:r>
      <w:r w:rsidRPr="00452D0F">
        <w:rPr>
          <w:rFonts w:eastAsia="黑体" w:cs="Arial"/>
        </w:rPr>
        <w:sym w:font="Wingdings" w:char="006E"/>
      </w:r>
      <w:r w:rsidRPr="00452D0F">
        <w:rPr>
          <w:rFonts w:eastAsia="黑体" w:cs="Arial"/>
        </w:rPr>
        <w:tab/>
      </w:r>
    </w:p>
    <w:p w14:paraId="6B44058C" w14:textId="77777777" w:rsidR="00742001" w:rsidRPr="00452D0F" w:rsidRDefault="00742001" w:rsidP="006F25A8">
      <w:pPr>
        <w:pStyle w:val="Flietext"/>
        <w:tabs>
          <w:tab w:val="center" w:pos="3969"/>
          <w:tab w:val="left" w:pos="4815"/>
          <w:tab w:val="left" w:pos="7938"/>
        </w:tabs>
        <w:rPr>
          <w:rFonts w:eastAsia="黑体" w:cs="Arial"/>
          <w:lang w:eastAsia="zh-CN"/>
        </w:rPr>
      </w:pPr>
    </w:p>
    <w:p w14:paraId="321EC96A" w14:textId="77777777" w:rsidR="00742001" w:rsidRPr="00452D0F" w:rsidRDefault="00742001" w:rsidP="006F25A8">
      <w:pPr>
        <w:pStyle w:val="Flietext"/>
        <w:tabs>
          <w:tab w:val="center" w:pos="3969"/>
          <w:tab w:val="left" w:pos="4815"/>
          <w:tab w:val="left" w:pos="7938"/>
        </w:tabs>
        <w:rPr>
          <w:rFonts w:eastAsia="黑体" w:cs="Arial"/>
          <w:b/>
          <w:sz w:val="20"/>
          <w:szCs w:val="20"/>
          <w:lang w:val="en-US" w:eastAsia="zh-CN"/>
        </w:rPr>
      </w:pPr>
      <w:r w:rsidRPr="00452D0F">
        <w:rPr>
          <w:rFonts w:eastAsia="黑体" w:cs="Arial"/>
          <w:b/>
          <w:sz w:val="20"/>
          <w:szCs w:val="20"/>
          <w:lang w:val="en-US" w:eastAsia="zh-CN"/>
        </w:rPr>
        <w:t>关于爱</w:t>
      </w:r>
      <w:proofErr w:type="gramStart"/>
      <w:r w:rsidRPr="00452D0F">
        <w:rPr>
          <w:rFonts w:eastAsia="黑体" w:cs="Arial"/>
          <w:b/>
          <w:sz w:val="20"/>
          <w:szCs w:val="20"/>
          <w:lang w:val="en-US" w:eastAsia="zh-CN"/>
        </w:rPr>
        <w:t>尔铃克铃尔</w:t>
      </w:r>
      <w:proofErr w:type="gramEnd"/>
      <w:r w:rsidRPr="00452D0F">
        <w:rPr>
          <w:rFonts w:eastAsia="黑体" w:cs="Arial"/>
          <w:b/>
          <w:sz w:val="20"/>
          <w:szCs w:val="20"/>
          <w:lang w:val="en-US" w:eastAsia="zh-CN"/>
        </w:rPr>
        <w:t xml:space="preserve"> (</w:t>
      </w:r>
      <w:proofErr w:type="spellStart"/>
      <w:r w:rsidRPr="00452D0F">
        <w:rPr>
          <w:rFonts w:eastAsia="黑体" w:cs="Arial"/>
          <w:b/>
          <w:sz w:val="20"/>
          <w:szCs w:val="20"/>
          <w:lang w:val="en-US" w:eastAsia="zh-CN"/>
        </w:rPr>
        <w:t>ElringKlinger</w:t>
      </w:r>
      <w:proofErr w:type="spellEnd"/>
      <w:r w:rsidRPr="00452D0F">
        <w:rPr>
          <w:rFonts w:eastAsia="黑体" w:cs="Arial"/>
          <w:b/>
          <w:sz w:val="20"/>
          <w:szCs w:val="20"/>
          <w:lang w:val="en-US" w:eastAsia="zh-CN"/>
        </w:rPr>
        <w:t>)</w:t>
      </w:r>
      <w:r w:rsidRPr="00452D0F">
        <w:rPr>
          <w:rFonts w:eastAsia="MS Gothic" w:cs="Arial"/>
          <w:b/>
          <w:sz w:val="20"/>
          <w:szCs w:val="20"/>
          <w:lang w:val="en-US" w:eastAsia="zh-CN"/>
        </w:rPr>
        <w:t>​​</w:t>
      </w:r>
    </w:p>
    <w:p w14:paraId="3CD1B184" w14:textId="5DC0EBDD" w:rsidR="00742001" w:rsidRPr="00452D0F" w:rsidRDefault="00742001" w:rsidP="00742001">
      <w:pPr>
        <w:tabs>
          <w:tab w:val="left" w:pos="7938"/>
        </w:tabs>
        <w:rPr>
          <w:rFonts w:eastAsia="黑体"/>
          <w:bCs/>
          <w:sz w:val="20"/>
          <w:szCs w:val="20"/>
          <w:lang w:val="en-US" w:eastAsia="zh-CN"/>
        </w:rPr>
      </w:pPr>
      <w:r w:rsidRPr="00452D0F">
        <w:rPr>
          <w:rFonts w:eastAsia="黑体"/>
          <w:bCs/>
          <w:sz w:val="20"/>
          <w:szCs w:val="20"/>
          <w:lang w:val="en-US" w:eastAsia="zh-CN"/>
        </w:rPr>
        <w:t xml:space="preserve">  </w:t>
      </w:r>
      <w:r w:rsidRPr="00452D0F">
        <w:rPr>
          <w:rFonts w:eastAsia="黑体"/>
          <w:bCs/>
          <w:sz w:val="20"/>
          <w:szCs w:val="20"/>
          <w:lang w:val="en-US" w:eastAsia="zh-CN"/>
        </w:rPr>
        <w:t>爱</w:t>
      </w:r>
      <w:proofErr w:type="gramStart"/>
      <w:r w:rsidRPr="00452D0F">
        <w:rPr>
          <w:rFonts w:eastAsia="黑体"/>
          <w:bCs/>
          <w:sz w:val="20"/>
          <w:szCs w:val="20"/>
          <w:lang w:val="en-US" w:eastAsia="zh-CN"/>
        </w:rPr>
        <w:t>尔铃克铃尔</w:t>
      </w:r>
      <w:proofErr w:type="gramEnd"/>
      <w:r w:rsidRPr="00452D0F">
        <w:rPr>
          <w:rFonts w:eastAsia="黑体"/>
          <w:bCs/>
          <w:sz w:val="20"/>
          <w:szCs w:val="20"/>
          <w:lang w:val="en-US" w:eastAsia="zh-CN"/>
        </w:rPr>
        <w:t>股份公司是一家独立的全球性汽车行业供应商，为各类驱动系统提供创新解决方案，在电池技术领域拥有深厚积累，是</w:t>
      </w:r>
      <w:r w:rsidRPr="00452D0F">
        <w:rPr>
          <w:rFonts w:eastAsia="MS Gothic"/>
          <w:bCs/>
          <w:sz w:val="20"/>
          <w:szCs w:val="20"/>
          <w:lang w:val="en-US" w:eastAsia="zh-CN"/>
        </w:rPr>
        <w:t>​​</w:t>
      </w:r>
      <w:r w:rsidR="00891E2C" w:rsidRPr="00891E2C">
        <w:rPr>
          <w:rFonts w:eastAsia="黑体" w:hint="eastAsia"/>
          <w:bCs/>
          <w:sz w:val="20"/>
          <w:szCs w:val="20"/>
          <w:lang w:val="en-US" w:eastAsia="zh-CN"/>
        </w:rPr>
        <w:t>电芯连接组件</w:t>
      </w:r>
      <w:r w:rsidRPr="00452D0F">
        <w:rPr>
          <w:rFonts w:eastAsia="黑体"/>
          <w:bCs/>
          <w:sz w:val="20"/>
          <w:szCs w:val="20"/>
          <w:lang w:val="en-US" w:eastAsia="zh-CN"/>
        </w:rPr>
        <w:t>（</w:t>
      </w:r>
      <w:r w:rsidRPr="00452D0F">
        <w:rPr>
          <w:rFonts w:eastAsia="黑体"/>
          <w:bCs/>
          <w:sz w:val="20"/>
          <w:szCs w:val="20"/>
          <w:lang w:val="en-US" w:eastAsia="zh-CN"/>
        </w:rPr>
        <w:t>CCS</w:t>
      </w:r>
      <w:r w:rsidRPr="00452D0F">
        <w:rPr>
          <w:rFonts w:eastAsia="黑体"/>
          <w:bCs/>
          <w:sz w:val="20"/>
          <w:szCs w:val="20"/>
          <w:lang w:val="en-US" w:eastAsia="zh-CN"/>
        </w:rPr>
        <w:t>）</w:t>
      </w:r>
      <w:r w:rsidRPr="00452D0F">
        <w:rPr>
          <w:rFonts w:eastAsia="MS Gothic"/>
          <w:bCs/>
          <w:sz w:val="20"/>
          <w:szCs w:val="20"/>
          <w:lang w:val="en-US" w:eastAsia="zh-CN"/>
        </w:rPr>
        <w:t>​​</w:t>
      </w:r>
      <w:r w:rsidRPr="00452D0F">
        <w:rPr>
          <w:rFonts w:eastAsia="黑体"/>
          <w:bCs/>
          <w:sz w:val="20"/>
          <w:szCs w:val="20"/>
          <w:lang w:val="en-US" w:eastAsia="zh-CN"/>
        </w:rPr>
        <w:t xml:space="preserve"> </w:t>
      </w:r>
      <w:r w:rsidRPr="00452D0F">
        <w:rPr>
          <w:rFonts w:eastAsia="黑体"/>
          <w:bCs/>
          <w:sz w:val="20"/>
          <w:szCs w:val="20"/>
          <w:lang w:val="en-US" w:eastAsia="zh-CN"/>
        </w:rPr>
        <w:t>等重要部件的领先制造商。</w:t>
      </w:r>
    </w:p>
    <w:p w14:paraId="72C280F3" w14:textId="77777777" w:rsidR="00742001" w:rsidRPr="00452D0F" w:rsidRDefault="00742001" w:rsidP="00742001">
      <w:pPr>
        <w:tabs>
          <w:tab w:val="left" w:pos="7938"/>
        </w:tabs>
        <w:rPr>
          <w:rFonts w:eastAsia="黑体"/>
          <w:bCs/>
          <w:sz w:val="20"/>
          <w:szCs w:val="20"/>
          <w:lang w:val="en-US" w:eastAsia="zh-CN"/>
        </w:rPr>
      </w:pPr>
    </w:p>
    <w:p w14:paraId="011FCF3C" w14:textId="77777777" w:rsidR="00742001" w:rsidRPr="00452D0F" w:rsidRDefault="00742001" w:rsidP="00742001">
      <w:pPr>
        <w:tabs>
          <w:tab w:val="left" w:pos="7938"/>
        </w:tabs>
        <w:rPr>
          <w:rFonts w:eastAsia="黑体"/>
          <w:b/>
          <w:sz w:val="20"/>
          <w:szCs w:val="20"/>
          <w:lang w:val="en-US" w:eastAsia="zh-CN"/>
        </w:rPr>
      </w:pPr>
    </w:p>
    <w:p w14:paraId="6A20773D" w14:textId="77777777" w:rsidR="00742001" w:rsidRPr="00452D0F" w:rsidRDefault="00742001" w:rsidP="00742001">
      <w:pPr>
        <w:tabs>
          <w:tab w:val="left" w:pos="7938"/>
        </w:tabs>
        <w:rPr>
          <w:rFonts w:eastAsia="黑体"/>
          <w:b/>
          <w:sz w:val="20"/>
          <w:szCs w:val="20"/>
          <w:lang w:val="en-US" w:eastAsia="zh-CN"/>
        </w:rPr>
      </w:pPr>
    </w:p>
    <w:p w14:paraId="10B1AB60" w14:textId="77777777" w:rsidR="0087041C" w:rsidRPr="00452D0F" w:rsidRDefault="0087041C" w:rsidP="0087041C">
      <w:pPr>
        <w:tabs>
          <w:tab w:val="left" w:pos="7938"/>
        </w:tabs>
        <w:rPr>
          <w:rFonts w:eastAsia="黑体"/>
          <w:b/>
          <w:sz w:val="20"/>
          <w:szCs w:val="20"/>
          <w:lang w:val="en-US" w:eastAsia="zh-CN"/>
        </w:rPr>
      </w:pPr>
      <w:r w:rsidRPr="00452D0F">
        <w:rPr>
          <w:rFonts w:eastAsia="黑体"/>
          <w:b/>
          <w:sz w:val="20"/>
          <w:szCs w:val="20"/>
          <w:lang w:val="en-US" w:eastAsia="zh-CN"/>
        </w:rPr>
        <w:t>关于通快</w:t>
      </w:r>
    </w:p>
    <w:p w14:paraId="0BB2A936" w14:textId="77777777" w:rsidR="0087041C" w:rsidRPr="00452D0F" w:rsidRDefault="0087041C" w:rsidP="0087041C">
      <w:pPr>
        <w:tabs>
          <w:tab w:val="left" w:pos="7938"/>
        </w:tabs>
        <w:rPr>
          <w:rFonts w:eastAsia="黑体"/>
          <w:b/>
          <w:sz w:val="20"/>
          <w:szCs w:val="20"/>
          <w:lang w:val="en-US" w:eastAsia="zh-CN"/>
        </w:rPr>
      </w:pPr>
    </w:p>
    <w:p w14:paraId="0B0832F5" w14:textId="71AEC3D7" w:rsidR="0087041C" w:rsidRPr="00452D0F" w:rsidRDefault="0087041C" w:rsidP="00742001">
      <w:pPr>
        <w:tabs>
          <w:tab w:val="left" w:pos="7938"/>
        </w:tabs>
        <w:rPr>
          <w:rFonts w:eastAsia="黑体"/>
          <w:bCs/>
          <w:sz w:val="20"/>
          <w:szCs w:val="20"/>
          <w:lang w:val="en-US" w:eastAsia="zh-CN"/>
        </w:rPr>
      </w:pPr>
      <w:r w:rsidRPr="00452D0F">
        <w:rPr>
          <w:rFonts w:eastAsia="黑体"/>
          <w:bCs/>
          <w:sz w:val="20"/>
          <w:szCs w:val="20"/>
          <w:lang w:val="en-US" w:eastAsia="zh-CN"/>
        </w:rPr>
        <w:t>通快是一家高新技术公司，为机床和激光技术领域提供制造解决方案。公司通过咨询、平台产品和软件推动制造业的数字化连接，通快是柔性板材加工机床和工业激光器领域的技术和市场的领导者之一。</w:t>
      </w:r>
    </w:p>
    <w:p w14:paraId="54979381" w14:textId="77777777" w:rsidR="0087041C" w:rsidRPr="00452D0F" w:rsidRDefault="0087041C" w:rsidP="00FF15C5">
      <w:pPr>
        <w:tabs>
          <w:tab w:val="left" w:pos="7938"/>
        </w:tabs>
        <w:ind w:firstLineChars="200" w:firstLine="400"/>
        <w:rPr>
          <w:rFonts w:eastAsia="黑体"/>
          <w:bCs/>
          <w:sz w:val="20"/>
          <w:szCs w:val="20"/>
          <w:lang w:val="en-US" w:eastAsia="zh-CN"/>
        </w:rPr>
      </w:pPr>
    </w:p>
    <w:p w14:paraId="5602A609" w14:textId="77777777" w:rsidR="0087041C" w:rsidRPr="00452D0F" w:rsidRDefault="0087041C" w:rsidP="00FF15C5">
      <w:pPr>
        <w:tabs>
          <w:tab w:val="left" w:pos="7938"/>
        </w:tabs>
        <w:ind w:firstLineChars="200" w:firstLine="400"/>
        <w:rPr>
          <w:rFonts w:eastAsia="黑体"/>
          <w:bCs/>
          <w:sz w:val="20"/>
          <w:szCs w:val="20"/>
          <w:lang w:val="en-US" w:eastAsia="zh-CN"/>
        </w:rPr>
      </w:pPr>
      <w:r w:rsidRPr="00452D0F">
        <w:rPr>
          <w:rFonts w:eastAsia="黑体"/>
          <w:bCs/>
          <w:sz w:val="20"/>
          <w:szCs w:val="20"/>
          <w:lang w:val="en-US" w:eastAsia="zh-CN"/>
        </w:rPr>
        <w:t>在</w:t>
      </w:r>
      <w:r w:rsidRPr="00452D0F">
        <w:rPr>
          <w:rFonts w:eastAsia="黑体"/>
          <w:bCs/>
          <w:sz w:val="20"/>
          <w:szCs w:val="20"/>
          <w:lang w:val="en-US" w:eastAsia="zh-CN"/>
        </w:rPr>
        <w:t>2023/24</w:t>
      </w:r>
      <w:r w:rsidRPr="00452D0F">
        <w:rPr>
          <w:rFonts w:eastAsia="黑体"/>
          <w:bCs/>
          <w:sz w:val="20"/>
          <w:szCs w:val="20"/>
          <w:lang w:val="en-US" w:eastAsia="zh-CN"/>
        </w:rPr>
        <w:t>财年，公司员工人数超</w:t>
      </w:r>
      <w:r w:rsidRPr="00452D0F">
        <w:rPr>
          <w:rFonts w:eastAsia="黑体"/>
          <w:bCs/>
          <w:sz w:val="20"/>
          <w:szCs w:val="20"/>
          <w:lang w:val="en-US" w:eastAsia="zh-CN"/>
        </w:rPr>
        <w:t xml:space="preserve"> 19,000</w:t>
      </w:r>
      <w:r w:rsidRPr="00452D0F">
        <w:rPr>
          <w:rFonts w:eastAsia="黑体"/>
          <w:bCs/>
          <w:sz w:val="20"/>
          <w:szCs w:val="20"/>
          <w:lang w:val="en-US" w:eastAsia="zh-CN"/>
        </w:rPr>
        <w:t>名，销售额约</w:t>
      </w:r>
      <w:r w:rsidRPr="00452D0F">
        <w:rPr>
          <w:rFonts w:eastAsia="黑体"/>
          <w:bCs/>
          <w:sz w:val="20"/>
          <w:szCs w:val="20"/>
          <w:lang w:val="en-US" w:eastAsia="zh-CN"/>
        </w:rPr>
        <w:t>52</w:t>
      </w:r>
      <w:r w:rsidRPr="00452D0F">
        <w:rPr>
          <w:rFonts w:eastAsia="黑体"/>
          <w:bCs/>
          <w:sz w:val="20"/>
          <w:szCs w:val="20"/>
          <w:lang w:val="en-US" w:eastAsia="zh-CN"/>
        </w:rPr>
        <w:t>亿欧元。通</w:t>
      </w:r>
      <w:proofErr w:type="gramStart"/>
      <w:r w:rsidRPr="00452D0F">
        <w:rPr>
          <w:rFonts w:eastAsia="黑体"/>
          <w:bCs/>
          <w:sz w:val="20"/>
          <w:szCs w:val="20"/>
          <w:lang w:val="en-US" w:eastAsia="zh-CN"/>
        </w:rPr>
        <w:t>快集团</w:t>
      </w:r>
      <w:proofErr w:type="gramEnd"/>
      <w:r w:rsidRPr="00452D0F">
        <w:rPr>
          <w:rFonts w:eastAsia="黑体"/>
          <w:bCs/>
          <w:sz w:val="20"/>
          <w:szCs w:val="20"/>
          <w:lang w:val="en-US" w:eastAsia="zh-CN"/>
        </w:rPr>
        <w:t>拥有</w:t>
      </w:r>
      <w:r w:rsidRPr="00452D0F">
        <w:rPr>
          <w:rFonts w:eastAsia="黑体"/>
          <w:bCs/>
          <w:sz w:val="20"/>
          <w:szCs w:val="20"/>
          <w:lang w:val="en-US" w:eastAsia="zh-CN"/>
        </w:rPr>
        <w:t>90</w:t>
      </w:r>
      <w:r w:rsidRPr="00452D0F">
        <w:rPr>
          <w:rFonts w:eastAsia="黑体"/>
          <w:bCs/>
          <w:sz w:val="20"/>
          <w:szCs w:val="20"/>
          <w:lang w:val="en-US" w:eastAsia="zh-CN"/>
        </w:rPr>
        <w:t>多家公司，在几乎所有欧洲国家以及北美、南美和亚洲都有布局。公司在德国、法国、英国、意大利、奥地利、瑞士、波兰、捷克共和国、美国、墨西哥和中国都设有生产基地。</w:t>
      </w:r>
    </w:p>
    <w:p w14:paraId="3EA88FDF" w14:textId="77777777" w:rsidR="0087041C" w:rsidRPr="00452D0F" w:rsidRDefault="0087041C" w:rsidP="00FF15C5">
      <w:pPr>
        <w:tabs>
          <w:tab w:val="left" w:pos="7938"/>
        </w:tabs>
        <w:ind w:firstLineChars="200" w:firstLine="400"/>
        <w:rPr>
          <w:rFonts w:eastAsia="黑体"/>
          <w:bCs/>
          <w:sz w:val="20"/>
          <w:szCs w:val="20"/>
          <w:lang w:val="en-US" w:eastAsia="zh-CN"/>
        </w:rPr>
      </w:pPr>
    </w:p>
    <w:p w14:paraId="6B647BF8" w14:textId="63A4275D" w:rsidR="00051992" w:rsidRPr="00452D0F" w:rsidRDefault="0087041C" w:rsidP="00FF15C5">
      <w:pPr>
        <w:tabs>
          <w:tab w:val="left" w:pos="7938"/>
        </w:tabs>
        <w:ind w:firstLineChars="200" w:firstLine="400"/>
        <w:rPr>
          <w:rFonts w:eastAsia="黑体"/>
          <w:b/>
          <w:sz w:val="20"/>
          <w:szCs w:val="20"/>
          <w:lang w:val="en-US" w:eastAsia="zh-CN"/>
        </w:rPr>
      </w:pPr>
      <w:r w:rsidRPr="00452D0F">
        <w:rPr>
          <w:rFonts w:eastAsia="黑体"/>
          <w:bCs/>
          <w:sz w:val="20"/>
          <w:szCs w:val="20"/>
          <w:lang w:val="en-US" w:eastAsia="zh-CN"/>
        </w:rPr>
        <w:t>更多信息，</w:t>
      </w:r>
      <w:proofErr w:type="gramStart"/>
      <w:r w:rsidRPr="00452D0F">
        <w:rPr>
          <w:rFonts w:eastAsia="黑体"/>
          <w:bCs/>
          <w:sz w:val="20"/>
          <w:szCs w:val="20"/>
          <w:lang w:val="en-US" w:eastAsia="zh-CN"/>
        </w:rPr>
        <w:t>请访问</w:t>
      </w:r>
      <w:proofErr w:type="gramEnd"/>
      <w:r w:rsidRPr="00452D0F">
        <w:rPr>
          <w:rFonts w:eastAsia="黑体"/>
          <w:bCs/>
          <w:sz w:val="20"/>
          <w:szCs w:val="20"/>
          <w:lang w:val="en-US" w:eastAsia="zh-CN"/>
        </w:rPr>
        <w:t>公司网站：</w:t>
      </w:r>
      <w:r w:rsidRPr="00452D0F">
        <w:rPr>
          <w:rFonts w:eastAsia="黑体"/>
          <w:bCs/>
          <w:sz w:val="20"/>
          <w:szCs w:val="20"/>
          <w:lang w:val="en-US" w:eastAsia="zh-CN"/>
        </w:rPr>
        <w:t xml:space="preserve">www.trumpf.cn </w:t>
      </w:r>
      <w:r w:rsidRPr="00452D0F">
        <w:rPr>
          <w:rFonts w:eastAsia="黑体"/>
          <w:bCs/>
          <w:sz w:val="20"/>
          <w:szCs w:val="20"/>
          <w:lang w:val="en-US" w:eastAsia="zh-CN"/>
        </w:rPr>
        <w:t>或关注</w:t>
      </w:r>
      <w:proofErr w:type="gramStart"/>
      <w:r w:rsidRPr="00452D0F">
        <w:rPr>
          <w:rFonts w:eastAsia="黑体"/>
          <w:bCs/>
          <w:sz w:val="20"/>
          <w:szCs w:val="20"/>
          <w:lang w:val="en-US" w:eastAsia="zh-CN"/>
        </w:rPr>
        <w:t>官方微信</w:t>
      </w:r>
      <w:r w:rsidRPr="00452D0F">
        <w:rPr>
          <w:rFonts w:eastAsia="黑体"/>
          <w:bCs/>
          <w:sz w:val="20"/>
          <w:szCs w:val="20"/>
          <w:lang w:val="en-US" w:eastAsia="zh-CN"/>
        </w:rPr>
        <w:t>“</w:t>
      </w:r>
      <w:r w:rsidRPr="00452D0F">
        <w:rPr>
          <w:rFonts w:eastAsia="黑体"/>
          <w:bCs/>
          <w:sz w:val="20"/>
          <w:szCs w:val="20"/>
          <w:lang w:val="en-US" w:eastAsia="zh-CN"/>
        </w:rPr>
        <w:t>通快</w:t>
      </w:r>
      <w:r w:rsidRPr="00452D0F">
        <w:rPr>
          <w:rFonts w:eastAsia="黑体"/>
          <w:bCs/>
          <w:sz w:val="20"/>
          <w:szCs w:val="20"/>
          <w:lang w:val="en-US" w:eastAsia="zh-CN"/>
        </w:rPr>
        <w:t>”</w:t>
      </w:r>
      <w:proofErr w:type="gramEnd"/>
      <w:r w:rsidRPr="00452D0F">
        <w:rPr>
          <w:rFonts w:eastAsia="黑体"/>
          <w:bCs/>
          <w:sz w:val="20"/>
          <w:szCs w:val="20"/>
          <w:lang w:val="en-US" w:eastAsia="zh-CN"/>
        </w:rPr>
        <w:t>。</w:t>
      </w:r>
      <w:r w:rsidR="00051992" w:rsidRPr="00452D0F">
        <w:rPr>
          <w:rFonts w:eastAsia="黑体"/>
          <w:sz w:val="20"/>
          <w:szCs w:val="20"/>
          <w:lang w:val="en-US" w:eastAsia="zh-CN"/>
        </w:rPr>
        <w:t xml:space="preserve"> </w:t>
      </w:r>
    </w:p>
    <w:p w14:paraId="4FF17D2C" w14:textId="77777777" w:rsidR="00B43756" w:rsidRPr="00452D0F" w:rsidRDefault="00B43756" w:rsidP="006F25A8">
      <w:pPr>
        <w:tabs>
          <w:tab w:val="left" w:pos="7938"/>
        </w:tabs>
        <w:spacing w:line="360" w:lineRule="auto"/>
        <w:rPr>
          <w:rFonts w:eastAsia="黑体"/>
          <w:b/>
          <w:sz w:val="20"/>
          <w:szCs w:val="20"/>
          <w:lang w:val="en-US" w:eastAsia="zh-CN"/>
        </w:rPr>
      </w:pPr>
    </w:p>
    <w:p w14:paraId="3DB909FB" w14:textId="77777777" w:rsidR="00FE0001" w:rsidRPr="00452D0F" w:rsidRDefault="00FE0001" w:rsidP="006F25A8">
      <w:pPr>
        <w:tabs>
          <w:tab w:val="left" w:pos="7938"/>
        </w:tabs>
        <w:spacing w:line="360" w:lineRule="auto"/>
        <w:rPr>
          <w:rFonts w:eastAsia="黑体"/>
          <w:b/>
          <w:sz w:val="20"/>
          <w:szCs w:val="20"/>
          <w:lang w:val="en-US" w:eastAsia="zh-CN"/>
        </w:rPr>
      </w:pPr>
    </w:p>
    <w:p w14:paraId="47530F0B" w14:textId="77777777" w:rsidR="00B97D83" w:rsidRPr="00452D0F" w:rsidRDefault="00B97D83" w:rsidP="00B97D83">
      <w:pPr>
        <w:spacing w:line="360" w:lineRule="auto"/>
        <w:jc w:val="both"/>
        <w:rPr>
          <w:rFonts w:eastAsia="黑体"/>
          <w:b/>
          <w:sz w:val="20"/>
          <w:szCs w:val="20"/>
          <w:lang w:val="en-US" w:eastAsia="zh-CN"/>
        </w:rPr>
      </w:pPr>
      <w:r w:rsidRPr="00452D0F">
        <w:rPr>
          <w:rFonts w:eastAsia="黑体"/>
          <w:b/>
          <w:sz w:val="20"/>
          <w:szCs w:val="20"/>
          <w:lang w:val="en-US" w:eastAsia="zh-CN"/>
        </w:rPr>
        <w:t>媒体垂询，敬请联系：</w:t>
      </w:r>
    </w:p>
    <w:p w14:paraId="5874F335" w14:textId="77777777" w:rsidR="00B97D83" w:rsidRPr="00452D0F" w:rsidRDefault="00B97D83" w:rsidP="00B97D83">
      <w:pPr>
        <w:pStyle w:val="KopfzeileInformationsblock"/>
        <w:tabs>
          <w:tab w:val="left" w:pos="7938"/>
        </w:tabs>
        <w:spacing w:line="360" w:lineRule="auto"/>
        <w:ind w:left="0" w:right="1701"/>
        <w:jc w:val="both"/>
        <w:rPr>
          <w:rFonts w:eastAsia="黑体" w:cs="Arial"/>
          <w:bCs/>
          <w:lang w:val="en-US" w:eastAsia="zh-CN"/>
        </w:rPr>
      </w:pPr>
      <w:r w:rsidRPr="00452D0F">
        <w:rPr>
          <w:rFonts w:eastAsia="黑体" w:cs="Arial"/>
          <w:bCs/>
          <w:lang w:val="en-US" w:eastAsia="zh-CN"/>
        </w:rPr>
        <w:t>通</w:t>
      </w:r>
      <w:proofErr w:type="gramStart"/>
      <w:r w:rsidRPr="00452D0F">
        <w:rPr>
          <w:rFonts w:eastAsia="黑体" w:cs="Arial"/>
          <w:bCs/>
          <w:lang w:val="en-US" w:eastAsia="zh-CN"/>
        </w:rPr>
        <w:t>快中国</w:t>
      </w:r>
      <w:proofErr w:type="gramEnd"/>
      <w:r w:rsidRPr="00452D0F">
        <w:rPr>
          <w:rFonts w:eastAsia="黑体" w:cs="Arial"/>
          <w:bCs/>
          <w:lang w:val="en-US" w:eastAsia="zh-CN"/>
        </w:rPr>
        <w:t>激光技术</w:t>
      </w:r>
    </w:p>
    <w:p w14:paraId="19A32CC5" w14:textId="77777777" w:rsidR="00B97D83" w:rsidRPr="00452D0F" w:rsidRDefault="00B97D83" w:rsidP="00B97D83">
      <w:pPr>
        <w:pStyle w:val="KopfzeileInformationsblock"/>
        <w:tabs>
          <w:tab w:val="left" w:pos="7938"/>
        </w:tabs>
        <w:spacing w:line="360" w:lineRule="auto"/>
        <w:ind w:left="0" w:right="1701"/>
        <w:jc w:val="both"/>
        <w:rPr>
          <w:rFonts w:eastAsia="黑体" w:cs="Arial"/>
          <w:bCs/>
          <w:lang w:val="en-US" w:eastAsia="zh-CN"/>
        </w:rPr>
      </w:pPr>
      <w:r w:rsidRPr="00452D0F">
        <w:rPr>
          <w:rFonts w:eastAsia="黑体" w:cs="Arial"/>
          <w:bCs/>
          <w:lang w:val="en-US" w:eastAsia="zh-CN"/>
        </w:rPr>
        <w:t>施永娟</w:t>
      </w:r>
    </w:p>
    <w:p w14:paraId="23F9465A" w14:textId="77777777" w:rsidR="00B97D83" w:rsidRPr="00452D0F" w:rsidRDefault="00B97D83" w:rsidP="00B97D83">
      <w:pPr>
        <w:pStyle w:val="KopfzeileInformationsblock"/>
        <w:tabs>
          <w:tab w:val="left" w:pos="7938"/>
        </w:tabs>
        <w:spacing w:line="360" w:lineRule="auto"/>
        <w:ind w:left="0" w:right="1701"/>
        <w:jc w:val="both"/>
        <w:rPr>
          <w:rFonts w:eastAsia="黑体" w:cs="Arial"/>
          <w:lang w:val="en-US" w:eastAsia="zh-CN"/>
        </w:rPr>
      </w:pPr>
      <w:r w:rsidRPr="00452D0F">
        <w:rPr>
          <w:rFonts w:eastAsia="黑体" w:cs="Arial"/>
          <w:lang w:val="en-US" w:eastAsia="zh-CN"/>
        </w:rPr>
        <w:t>电话：</w:t>
      </w:r>
      <w:r w:rsidRPr="00452D0F">
        <w:rPr>
          <w:rFonts w:eastAsia="黑体" w:cs="Arial"/>
          <w:lang w:val="en-US" w:eastAsia="zh-CN"/>
        </w:rPr>
        <w:t>+86 512 5367 7105</w:t>
      </w:r>
    </w:p>
    <w:p w14:paraId="2D0CBACC" w14:textId="77777777" w:rsidR="00B97D83" w:rsidRPr="00452D0F" w:rsidRDefault="00B97D83" w:rsidP="00B97D83">
      <w:pPr>
        <w:pStyle w:val="KopfzeileInformationsblock"/>
        <w:tabs>
          <w:tab w:val="left" w:pos="7938"/>
        </w:tabs>
        <w:spacing w:line="360" w:lineRule="auto"/>
        <w:ind w:left="0" w:right="1701"/>
        <w:jc w:val="both"/>
        <w:rPr>
          <w:rFonts w:eastAsia="黑体" w:cs="Arial"/>
          <w:lang w:val="en-US" w:eastAsia="zh-CN"/>
        </w:rPr>
      </w:pPr>
      <w:r w:rsidRPr="00452D0F">
        <w:rPr>
          <w:rFonts w:eastAsia="黑体" w:cs="Arial"/>
          <w:lang w:val="en-US" w:eastAsia="zh-CN"/>
        </w:rPr>
        <w:t>邮箱：</w:t>
      </w:r>
      <w:hyperlink r:id="rId14" w:history="1">
        <w:r w:rsidRPr="00452D0F">
          <w:rPr>
            <w:rStyle w:val="af0"/>
            <w:rFonts w:eastAsia="黑体" w:cs="Arial"/>
            <w:lang w:val="en-US" w:eastAsia="zh-CN"/>
          </w:rPr>
          <w:t>yongjuan.shi@trumpf.com</w:t>
        </w:r>
      </w:hyperlink>
      <w:r w:rsidRPr="00452D0F">
        <w:rPr>
          <w:rFonts w:eastAsia="黑体" w:cs="Arial"/>
          <w:lang w:val="en-US" w:eastAsia="zh-CN"/>
        </w:rPr>
        <w:t xml:space="preserve">  </w:t>
      </w:r>
    </w:p>
    <w:p w14:paraId="5F851BC4" w14:textId="42801930" w:rsidR="004D6CD5" w:rsidRPr="00452D0F" w:rsidRDefault="004D6CD5" w:rsidP="00B97D83">
      <w:pPr>
        <w:tabs>
          <w:tab w:val="left" w:pos="7938"/>
        </w:tabs>
        <w:spacing w:line="360" w:lineRule="auto"/>
        <w:rPr>
          <w:rFonts w:eastAsia="黑体"/>
          <w:b/>
          <w:sz w:val="20"/>
          <w:szCs w:val="20"/>
          <w:lang w:val="en-US" w:eastAsia="zh-CN"/>
        </w:rPr>
      </w:pPr>
    </w:p>
    <w:sectPr w:rsidR="004D6CD5" w:rsidRPr="00452D0F" w:rsidSect="006663E5">
      <w:headerReference w:type="default" r:id="rId15"/>
      <w:footerReference w:type="default" r:id="rId16"/>
      <w:pgSz w:w="11907" w:h="16839" w:code="9"/>
      <w:pgMar w:top="2268" w:right="2835"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71C9" w14:textId="77777777" w:rsidR="00FC5C49" w:rsidRDefault="00FC5C49" w:rsidP="007B79C7">
      <w:pPr>
        <w:spacing w:line="240" w:lineRule="auto"/>
      </w:pPr>
      <w:r>
        <w:separator/>
      </w:r>
    </w:p>
  </w:endnote>
  <w:endnote w:type="continuationSeparator" w:id="0">
    <w:p w14:paraId="3EE309B6" w14:textId="77777777" w:rsidR="00FC5C49" w:rsidRDefault="00FC5C49" w:rsidP="007B7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avie">
    <w:charset w:val="00"/>
    <w:family w:val="decorativ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7F4D" w14:textId="1DD45235" w:rsidR="004D6CD5" w:rsidRPr="00033F8A" w:rsidRDefault="004D6CD5" w:rsidP="009A08E7">
    <w:pPr>
      <w:pStyle w:val="a7"/>
      <w:pBdr>
        <w:top w:val="single" w:sz="6" w:space="1" w:color="auto"/>
      </w:pBdr>
      <w:tabs>
        <w:tab w:val="clear" w:pos="4703"/>
        <w:tab w:val="clear" w:pos="9406"/>
        <w:tab w:val="left" w:pos="6237"/>
        <w:tab w:val="right" w:pos="9639"/>
      </w:tabs>
      <w:ind w:right="-1701"/>
      <w:jc w:val="center"/>
      <w:rPr>
        <w:sz w:val="18"/>
        <w:szCs w:val="18"/>
      </w:rPr>
    </w:pPr>
    <w:r w:rsidRPr="00033F8A">
      <w:rPr>
        <w:sz w:val="18"/>
        <w:szCs w:val="18"/>
      </w:rPr>
      <w:tab/>
    </w:r>
    <w:r w:rsidRPr="00033F8A">
      <w:rPr>
        <w:sz w:val="18"/>
        <w:szCs w:val="18"/>
      </w:rPr>
      <w:tab/>
    </w:r>
    <w:r w:rsidR="004B708F">
      <w:rPr>
        <w:rFonts w:hint="eastAsia"/>
        <w:sz w:val="18"/>
        <w:szCs w:val="18"/>
        <w:lang w:eastAsia="zh-CN"/>
      </w:rPr>
      <w:t>第</w:t>
    </w:r>
    <w:r w:rsidR="006663E5">
      <w:rPr>
        <w:sz w:val="18"/>
        <w:szCs w:val="18"/>
      </w:rPr>
      <w:t xml:space="preserve"> </w:t>
    </w:r>
    <w:r w:rsidR="009F36CC">
      <w:rPr>
        <w:sz w:val="18"/>
        <w:szCs w:val="18"/>
      </w:rPr>
      <w:fldChar w:fldCharType="begin"/>
    </w:r>
    <w:r w:rsidR="006663E5">
      <w:rPr>
        <w:sz w:val="18"/>
        <w:szCs w:val="18"/>
      </w:rPr>
      <w:instrText xml:space="preserve"> PAGE   \* MERGEFORMAT </w:instrText>
    </w:r>
    <w:r w:rsidR="009F36CC">
      <w:rPr>
        <w:sz w:val="18"/>
        <w:szCs w:val="18"/>
      </w:rPr>
      <w:fldChar w:fldCharType="separate"/>
    </w:r>
    <w:r w:rsidR="00704C53">
      <w:rPr>
        <w:noProof/>
        <w:sz w:val="18"/>
        <w:szCs w:val="18"/>
      </w:rPr>
      <w:t>1</w:t>
    </w:r>
    <w:r w:rsidR="009F36CC">
      <w:rPr>
        <w:sz w:val="18"/>
        <w:szCs w:val="18"/>
      </w:rPr>
      <w:fldChar w:fldCharType="end"/>
    </w:r>
    <w:r w:rsidR="004B708F">
      <w:rPr>
        <w:rFonts w:hint="eastAsia"/>
        <w:sz w:val="18"/>
        <w:szCs w:val="18"/>
        <w:lang w:eastAsia="zh-CN"/>
      </w:rPr>
      <w:t xml:space="preserve"> </w:t>
    </w:r>
    <w:proofErr w:type="gramStart"/>
    <w:r w:rsidR="004B708F">
      <w:rPr>
        <w:rFonts w:hint="eastAsia"/>
        <w:sz w:val="18"/>
        <w:szCs w:val="18"/>
        <w:lang w:eastAsia="zh-CN"/>
      </w:rPr>
      <w:t>页共</w:t>
    </w:r>
    <w:proofErr w:type="gramEnd"/>
    <w:r w:rsidR="006663E5">
      <w:rPr>
        <w:sz w:val="18"/>
        <w:szCs w:val="18"/>
      </w:rPr>
      <w:t xml:space="preserve"> </w:t>
    </w:r>
    <w:r w:rsidR="004120EC">
      <w:rPr>
        <w:noProof/>
        <w:sz w:val="18"/>
        <w:szCs w:val="18"/>
      </w:rPr>
      <w:fldChar w:fldCharType="begin"/>
    </w:r>
    <w:r w:rsidR="004120EC">
      <w:rPr>
        <w:noProof/>
        <w:sz w:val="18"/>
        <w:szCs w:val="18"/>
      </w:rPr>
      <w:instrText xml:space="preserve"> NUMPAGES   \* MERGEFORMAT </w:instrText>
    </w:r>
    <w:r w:rsidR="004120EC">
      <w:rPr>
        <w:noProof/>
        <w:sz w:val="18"/>
        <w:szCs w:val="18"/>
      </w:rPr>
      <w:fldChar w:fldCharType="separate"/>
    </w:r>
    <w:r w:rsidR="00704C53">
      <w:rPr>
        <w:noProof/>
        <w:sz w:val="18"/>
        <w:szCs w:val="18"/>
      </w:rPr>
      <w:t>1</w:t>
    </w:r>
    <w:r w:rsidR="004120EC">
      <w:rPr>
        <w:noProof/>
        <w:sz w:val="18"/>
        <w:szCs w:val="18"/>
      </w:rPr>
      <w:fldChar w:fldCharType="end"/>
    </w:r>
    <w:r w:rsidR="004B708F">
      <w:rPr>
        <w:rFonts w:hint="eastAsia"/>
        <w:noProof/>
        <w:sz w:val="18"/>
        <w:szCs w:val="18"/>
        <w:lang w:eastAsia="zh-CN"/>
      </w:rPr>
      <w:t xml:space="preserve"> </w:t>
    </w:r>
    <w:r w:rsidR="004B708F">
      <w:rPr>
        <w:rFonts w:hint="eastAsia"/>
        <w:noProof/>
        <w:sz w:val="18"/>
        <w:szCs w:val="18"/>
        <w:lang w:eastAsia="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1E0DB" w14:textId="77777777" w:rsidR="00FC5C49" w:rsidRDefault="00FC5C49" w:rsidP="007B79C7">
      <w:pPr>
        <w:spacing w:line="240" w:lineRule="auto"/>
      </w:pPr>
      <w:r>
        <w:separator/>
      </w:r>
    </w:p>
  </w:footnote>
  <w:footnote w:type="continuationSeparator" w:id="0">
    <w:p w14:paraId="19E28FD8" w14:textId="77777777" w:rsidR="00FC5C49" w:rsidRDefault="00FC5C49" w:rsidP="007B79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B885" w14:textId="77777777" w:rsidR="004D6CD5" w:rsidRDefault="004D6CD5" w:rsidP="006663E5">
    <w:pPr>
      <w:tabs>
        <w:tab w:val="left" w:pos="9105"/>
        <w:tab w:val="right" w:pos="9639"/>
      </w:tabs>
      <w:rPr>
        <w:noProof/>
        <w:lang w:eastAsia="de-DE"/>
      </w:rPr>
    </w:pPr>
    <w:r>
      <w:rPr>
        <w:lang w:val="en-US"/>
      </w:rPr>
      <w:tab/>
    </w:r>
    <w:r w:rsidR="006663E5">
      <w:rPr>
        <w:lang w:val="en-US"/>
      </w:rPr>
      <w:tab/>
    </w:r>
  </w:p>
  <w:tbl>
    <w:tblPr>
      <w:tblStyle w:val="a9"/>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964"/>
    </w:tblGrid>
    <w:tr w:rsidR="004D6CD5" w:rsidRPr="000E5B9A" w14:paraId="758F39F5" w14:textId="77777777" w:rsidTr="0036648F">
      <w:tc>
        <w:tcPr>
          <w:tcW w:w="0" w:type="auto"/>
          <w:vAlign w:val="bottom"/>
        </w:tcPr>
        <w:p w14:paraId="6247BFA0" w14:textId="5AEA9B77" w:rsidR="004D6CD5" w:rsidRPr="006A6307" w:rsidRDefault="00000000" w:rsidP="006A6307">
          <w:pPr>
            <w:pStyle w:val="ac"/>
          </w:pPr>
          <w:fldSimple w:instr=" TITLE   \* MERGEFORMAT ">
            <w:bookmarkStart w:id="2" w:name="OLE_LINK6"/>
            <w:bookmarkStart w:id="3" w:name="OLE_LINK5"/>
            <w:r w:rsidR="001D0458">
              <w:rPr>
                <w:rFonts w:hint="eastAsia"/>
                <w:lang w:eastAsia="zh-CN"/>
              </w:rPr>
              <w:t>新闻稿</w:t>
            </w:r>
            <w:bookmarkEnd w:id="2"/>
            <w:bookmarkEnd w:id="3"/>
          </w:fldSimple>
        </w:p>
      </w:tc>
    </w:tr>
  </w:tbl>
  <w:p w14:paraId="12AF6E3B" w14:textId="77777777" w:rsidR="0036648F" w:rsidRPr="0036648F" w:rsidRDefault="0036648F">
    <w:pPr>
      <w:rPr>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85" w:type="dxa"/>
        <w:right w:w="0" w:type="dxa"/>
      </w:tblCellMar>
      <w:tblLook w:val="04A0" w:firstRow="1" w:lastRow="0" w:firstColumn="1" w:lastColumn="0" w:noHBand="0" w:noVBand="1"/>
    </w:tblPr>
    <w:tblGrid>
      <w:gridCol w:w="6"/>
    </w:tblGrid>
    <w:tr w:rsidR="004D6CD5" w:rsidRPr="000E5B9A" w14:paraId="6A718E46" w14:textId="77777777" w:rsidTr="0036648F">
      <w:tc>
        <w:tcPr>
          <w:tcW w:w="0" w:type="auto"/>
          <w:vAlign w:val="bottom"/>
        </w:tcPr>
        <w:p w14:paraId="6F249B95" w14:textId="77777777" w:rsidR="004D6CD5" w:rsidRPr="006A6307" w:rsidRDefault="004D6CD5" w:rsidP="006A6307">
          <w:pPr>
            <w:pStyle w:val="ae"/>
          </w:pPr>
        </w:p>
      </w:tc>
    </w:tr>
  </w:tbl>
  <w:p w14:paraId="216C0A0B" w14:textId="77777777" w:rsidR="004D6CD5" w:rsidRPr="000E5B9A" w:rsidRDefault="004D6CD5" w:rsidP="00214612">
    <w:r>
      <w:rPr>
        <w:noProof/>
        <w:lang w:eastAsia="de-DE"/>
      </w:rPr>
      <w:drawing>
        <wp:anchor distT="0" distB="0" distL="114300" distR="114300" simplePos="0" relativeHeight="251658240" behindDoc="1" locked="0" layoutInCell="0" allowOverlap="0" wp14:anchorId="4623CBBE" wp14:editId="664C032D">
          <wp:simplePos x="0" y="0"/>
          <wp:positionH relativeFrom="page">
            <wp:posOffset>6297295</wp:posOffset>
          </wp:positionH>
          <wp:positionV relativeFrom="topMargin">
            <wp:posOffset>450215</wp:posOffset>
          </wp:positionV>
          <wp:extent cx="542925" cy="542925"/>
          <wp:effectExtent l="19050" t="0" r="9525" b="0"/>
          <wp:wrapNone/>
          <wp:docPr id="10" name="Grafik 2" descr="Tr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Logo.jpg"/>
                  <pic:cNvPicPr/>
                </pic:nvPicPr>
                <pic:blipFill>
                  <a:blip r:embed="rId1"/>
                  <a:stretch>
                    <a:fillRect/>
                  </a:stretch>
                </pic:blipFill>
                <pic:spPr>
                  <a:xfrm>
                    <a:off x="0" y="0"/>
                    <a:ext cx="542925" cy="542925"/>
                  </a:xfrm>
                  <a:prstGeom prst="rect">
                    <a:avLst/>
                  </a:prstGeom>
                </pic:spPr>
              </pic:pic>
            </a:graphicData>
          </a:graphic>
        </wp:anchor>
      </w:drawing>
    </w:r>
  </w:p>
  <w:p w14:paraId="48CA1014" w14:textId="77777777" w:rsidR="004D6CD5" w:rsidRPr="000E5B9A" w:rsidRDefault="004D6CD5" w:rsidP="00A37CDE">
    <w:pPr>
      <w:tabs>
        <w:tab w:val="right" w:pos="9639"/>
      </w:tabs>
    </w:pPr>
  </w:p>
  <w:p w14:paraId="0AD79F11" w14:textId="77777777" w:rsidR="004D6CD5" w:rsidRPr="000E5B9A" w:rsidRDefault="004D6CD5" w:rsidP="00A37CDE">
    <w:pP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795B"/>
    <w:multiLevelType w:val="hybridMultilevel"/>
    <w:tmpl w:val="69707092"/>
    <w:lvl w:ilvl="0" w:tplc="0BA4EE4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7D16E0"/>
    <w:multiLevelType w:val="hybridMultilevel"/>
    <w:tmpl w:val="639CEBCE"/>
    <w:lvl w:ilvl="0" w:tplc="CB0E907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D41181"/>
    <w:multiLevelType w:val="hybridMultilevel"/>
    <w:tmpl w:val="4E8CBAD6"/>
    <w:lvl w:ilvl="0" w:tplc="3C0C2834">
      <w:start w:val="1"/>
      <w:numFmt w:val="bullet"/>
      <w:pStyle w:val="Bullets"/>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0C179DA"/>
    <w:multiLevelType w:val="hybridMultilevel"/>
    <w:tmpl w:val="C3BA3840"/>
    <w:lvl w:ilvl="0" w:tplc="CB0E907A">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7653563"/>
    <w:multiLevelType w:val="hybridMultilevel"/>
    <w:tmpl w:val="8522E01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495D3EC3"/>
    <w:multiLevelType w:val="hybridMultilevel"/>
    <w:tmpl w:val="DE24A3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28B01CF"/>
    <w:multiLevelType w:val="hybridMultilevel"/>
    <w:tmpl w:val="2C702EEE"/>
    <w:lvl w:ilvl="0" w:tplc="C66EFF6E">
      <w:start w:val="1"/>
      <w:numFmt w:val="decimal"/>
      <w:pStyle w:val="a"/>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86510475">
    <w:abstractNumId w:val="1"/>
  </w:num>
  <w:num w:numId="2" w16cid:durableId="163473117">
    <w:abstractNumId w:val="5"/>
  </w:num>
  <w:num w:numId="3" w16cid:durableId="844904012">
    <w:abstractNumId w:val="0"/>
  </w:num>
  <w:num w:numId="4" w16cid:durableId="1316449568">
    <w:abstractNumId w:val="3"/>
  </w:num>
  <w:num w:numId="5" w16cid:durableId="753627010">
    <w:abstractNumId w:val="2"/>
  </w:num>
  <w:num w:numId="6" w16cid:durableId="340132755">
    <w:abstractNumId w:val="6"/>
  </w:num>
  <w:num w:numId="7" w16cid:durableId="1945720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92"/>
    <w:rsid w:val="0000740E"/>
    <w:rsid w:val="00021F61"/>
    <w:rsid w:val="00033F8A"/>
    <w:rsid w:val="00034B0E"/>
    <w:rsid w:val="00042E3A"/>
    <w:rsid w:val="00044E43"/>
    <w:rsid w:val="0004592E"/>
    <w:rsid w:val="00051992"/>
    <w:rsid w:val="00060F42"/>
    <w:rsid w:val="0007118C"/>
    <w:rsid w:val="0007379F"/>
    <w:rsid w:val="000832A2"/>
    <w:rsid w:val="00087355"/>
    <w:rsid w:val="0009594A"/>
    <w:rsid w:val="000979D0"/>
    <w:rsid w:val="000A2DC2"/>
    <w:rsid w:val="000A3099"/>
    <w:rsid w:val="000A59B7"/>
    <w:rsid w:val="000B2028"/>
    <w:rsid w:val="000B483E"/>
    <w:rsid w:val="000B694A"/>
    <w:rsid w:val="000E5B9A"/>
    <w:rsid w:val="000F53C6"/>
    <w:rsid w:val="00102ABC"/>
    <w:rsid w:val="00107091"/>
    <w:rsid w:val="00116751"/>
    <w:rsid w:val="001219F3"/>
    <w:rsid w:val="001230CF"/>
    <w:rsid w:val="00126EB3"/>
    <w:rsid w:val="001527AB"/>
    <w:rsid w:val="0015623F"/>
    <w:rsid w:val="001575DA"/>
    <w:rsid w:val="001576EC"/>
    <w:rsid w:val="00174173"/>
    <w:rsid w:val="00184D78"/>
    <w:rsid w:val="001906E7"/>
    <w:rsid w:val="001A09B4"/>
    <w:rsid w:val="001A25DE"/>
    <w:rsid w:val="001B00F1"/>
    <w:rsid w:val="001C6D38"/>
    <w:rsid w:val="001D0458"/>
    <w:rsid w:val="001D4101"/>
    <w:rsid w:val="001E2AE0"/>
    <w:rsid w:val="001E2E61"/>
    <w:rsid w:val="001E5A38"/>
    <w:rsid w:val="00202377"/>
    <w:rsid w:val="00204C77"/>
    <w:rsid w:val="002057AC"/>
    <w:rsid w:val="00214067"/>
    <w:rsid w:val="00214612"/>
    <w:rsid w:val="002245A9"/>
    <w:rsid w:val="00227A97"/>
    <w:rsid w:val="00230BD6"/>
    <w:rsid w:val="002354F7"/>
    <w:rsid w:val="002411F2"/>
    <w:rsid w:val="0024139D"/>
    <w:rsid w:val="00241441"/>
    <w:rsid w:val="002444F7"/>
    <w:rsid w:val="002446D7"/>
    <w:rsid w:val="0025286F"/>
    <w:rsid w:val="0025738A"/>
    <w:rsid w:val="002601D4"/>
    <w:rsid w:val="00260E4A"/>
    <w:rsid w:val="002615C4"/>
    <w:rsid w:val="00261E76"/>
    <w:rsid w:val="0026781C"/>
    <w:rsid w:val="002733A4"/>
    <w:rsid w:val="00283FB4"/>
    <w:rsid w:val="00284B2A"/>
    <w:rsid w:val="002853DF"/>
    <w:rsid w:val="00286C66"/>
    <w:rsid w:val="002A3806"/>
    <w:rsid w:val="002A68DE"/>
    <w:rsid w:val="002E0186"/>
    <w:rsid w:val="002E01B7"/>
    <w:rsid w:val="002E0422"/>
    <w:rsid w:val="002E21F4"/>
    <w:rsid w:val="003051C7"/>
    <w:rsid w:val="003138D5"/>
    <w:rsid w:val="00317D7A"/>
    <w:rsid w:val="00322068"/>
    <w:rsid w:val="0032441C"/>
    <w:rsid w:val="003316C7"/>
    <w:rsid w:val="00336453"/>
    <w:rsid w:val="003548D0"/>
    <w:rsid w:val="0035496A"/>
    <w:rsid w:val="0035589F"/>
    <w:rsid w:val="003576BB"/>
    <w:rsid w:val="00361CC2"/>
    <w:rsid w:val="003625D0"/>
    <w:rsid w:val="0036648F"/>
    <w:rsid w:val="00373673"/>
    <w:rsid w:val="00380CF1"/>
    <w:rsid w:val="00391ED0"/>
    <w:rsid w:val="003B0991"/>
    <w:rsid w:val="003B14AC"/>
    <w:rsid w:val="003D4A5A"/>
    <w:rsid w:val="003D70EA"/>
    <w:rsid w:val="003E14AB"/>
    <w:rsid w:val="00400656"/>
    <w:rsid w:val="004033BE"/>
    <w:rsid w:val="0040520A"/>
    <w:rsid w:val="004120EC"/>
    <w:rsid w:val="004171E1"/>
    <w:rsid w:val="00421AF3"/>
    <w:rsid w:val="00421B45"/>
    <w:rsid w:val="00440532"/>
    <w:rsid w:val="00445619"/>
    <w:rsid w:val="00452D0F"/>
    <w:rsid w:val="004627CB"/>
    <w:rsid w:val="0046405F"/>
    <w:rsid w:val="00467344"/>
    <w:rsid w:val="00471C8A"/>
    <w:rsid w:val="00476854"/>
    <w:rsid w:val="00483CB3"/>
    <w:rsid w:val="00485B43"/>
    <w:rsid w:val="00497785"/>
    <w:rsid w:val="004A0F8A"/>
    <w:rsid w:val="004A778D"/>
    <w:rsid w:val="004B0234"/>
    <w:rsid w:val="004B4201"/>
    <w:rsid w:val="004B436A"/>
    <w:rsid w:val="004B66C4"/>
    <w:rsid w:val="004B708F"/>
    <w:rsid w:val="004C73FE"/>
    <w:rsid w:val="004D6CD5"/>
    <w:rsid w:val="004D7E2F"/>
    <w:rsid w:val="004E2F00"/>
    <w:rsid w:val="004E51E6"/>
    <w:rsid w:val="004F098B"/>
    <w:rsid w:val="004F22F5"/>
    <w:rsid w:val="00514735"/>
    <w:rsid w:val="00517116"/>
    <w:rsid w:val="005218C0"/>
    <w:rsid w:val="00524EBE"/>
    <w:rsid w:val="005302E3"/>
    <w:rsid w:val="00533961"/>
    <w:rsid w:val="00534630"/>
    <w:rsid w:val="0054423D"/>
    <w:rsid w:val="0054681E"/>
    <w:rsid w:val="0055745B"/>
    <w:rsid w:val="005632AD"/>
    <w:rsid w:val="0057051E"/>
    <w:rsid w:val="005718B1"/>
    <w:rsid w:val="005763DA"/>
    <w:rsid w:val="00580FA9"/>
    <w:rsid w:val="005832F1"/>
    <w:rsid w:val="00596689"/>
    <w:rsid w:val="005A1530"/>
    <w:rsid w:val="005A1B9D"/>
    <w:rsid w:val="005A2440"/>
    <w:rsid w:val="005B0BED"/>
    <w:rsid w:val="005B7F7A"/>
    <w:rsid w:val="005C099D"/>
    <w:rsid w:val="005D06EB"/>
    <w:rsid w:val="005D55DA"/>
    <w:rsid w:val="005D5E56"/>
    <w:rsid w:val="005E3872"/>
    <w:rsid w:val="005E61F6"/>
    <w:rsid w:val="005F4A8D"/>
    <w:rsid w:val="005F653B"/>
    <w:rsid w:val="00602644"/>
    <w:rsid w:val="00605D35"/>
    <w:rsid w:val="006061BF"/>
    <w:rsid w:val="006072EE"/>
    <w:rsid w:val="0061627F"/>
    <w:rsid w:val="006167D2"/>
    <w:rsid w:val="00616CEE"/>
    <w:rsid w:val="006170F3"/>
    <w:rsid w:val="006211BC"/>
    <w:rsid w:val="006237E4"/>
    <w:rsid w:val="00624126"/>
    <w:rsid w:val="006334F4"/>
    <w:rsid w:val="00633BF1"/>
    <w:rsid w:val="00634D56"/>
    <w:rsid w:val="0065796C"/>
    <w:rsid w:val="00664F30"/>
    <w:rsid w:val="0066566B"/>
    <w:rsid w:val="006663E5"/>
    <w:rsid w:val="006776DC"/>
    <w:rsid w:val="00680615"/>
    <w:rsid w:val="006866C5"/>
    <w:rsid w:val="006A41E7"/>
    <w:rsid w:val="006A6307"/>
    <w:rsid w:val="006B282E"/>
    <w:rsid w:val="006B6C98"/>
    <w:rsid w:val="006B795B"/>
    <w:rsid w:val="006C7ED7"/>
    <w:rsid w:val="006D0187"/>
    <w:rsid w:val="006F13A3"/>
    <w:rsid w:val="006F25A8"/>
    <w:rsid w:val="006F3C3C"/>
    <w:rsid w:val="006F5378"/>
    <w:rsid w:val="006F643C"/>
    <w:rsid w:val="00700F1F"/>
    <w:rsid w:val="00704C53"/>
    <w:rsid w:val="00704FF9"/>
    <w:rsid w:val="0071697C"/>
    <w:rsid w:val="00720BEC"/>
    <w:rsid w:val="0072561F"/>
    <w:rsid w:val="00725DC5"/>
    <w:rsid w:val="007306DA"/>
    <w:rsid w:val="00742001"/>
    <w:rsid w:val="00750C16"/>
    <w:rsid w:val="00753DCF"/>
    <w:rsid w:val="00763C9F"/>
    <w:rsid w:val="00781C66"/>
    <w:rsid w:val="00781D08"/>
    <w:rsid w:val="00781F51"/>
    <w:rsid w:val="007839F4"/>
    <w:rsid w:val="00786DF7"/>
    <w:rsid w:val="0079119F"/>
    <w:rsid w:val="007955B1"/>
    <w:rsid w:val="007B6152"/>
    <w:rsid w:val="007B6927"/>
    <w:rsid w:val="007B7993"/>
    <w:rsid w:val="007B79C7"/>
    <w:rsid w:val="007C1C89"/>
    <w:rsid w:val="008119BB"/>
    <w:rsid w:val="00811C58"/>
    <w:rsid w:val="008122BD"/>
    <w:rsid w:val="0081409F"/>
    <w:rsid w:val="008177D7"/>
    <w:rsid w:val="008349CD"/>
    <w:rsid w:val="00835728"/>
    <w:rsid w:val="0084688D"/>
    <w:rsid w:val="00847086"/>
    <w:rsid w:val="00857322"/>
    <w:rsid w:val="0087041C"/>
    <w:rsid w:val="008801EF"/>
    <w:rsid w:val="00885D9A"/>
    <w:rsid w:val="008866CF"/>
    <w:rsid w:val="00891E2C"/>
    <w:rsid w:val="008A0AC5"/>
    <w:rsid w:val="008B25A4"/>
    <w:rsid w:val="008B691C"/>
    <w:rsid w:val="008C0258"/>
    <w:rsid w:val="008C137C"/>
    <w:rsid w:val="008D28CF"/>
    <w:rsid w:val="008D766C"/>
    <w:rsid w:val="008E09E9"/>
    <w:rsid w:val="008E5607"/>
    <w:rsid w:val="008E59E2"/>
    <w:rsid w:val="008F12B7"/>
    <w:rsid w:val="008F4C0D"/>
    <w:rsid w:val="009061BF"/>
    <w:rsid w:val="00913895"/>
    <w:rsid w:val="009179F3"/>
    <w:rsid w:val="00925431"/>
    <w:rsid w:val="00937116"/>
    <w:rsid w:val="00950B8B"/>
    <w:rsid w:val="0096284E"/>
    <w:rsid w:val="00964157"/>
    <w:rsid w:val="00970325"/>
    <w:rsid w:val="0097526E"/>
    <w:rsid w:val="009772D3"/>
    <w:rsid w:val="0098145F"/>
    <w:rsid w:val="00981AAA"/>
    <w:rsid w:val="009828E2"/>
    <w:rsid w:val="009902CA"/>
    <w:rsid w:val="00994344"/>
    <w:rsid w:val="0099781E"/>
    <w:rsid w:val="009A08E7"/>
    <w:rsid w:val="009A42D6"/>
    <w:rsid w:val="009B0657"/>
    <w:rsid w:val="009B5604"/>
    <w:rsid w:val="009B7211"/>
    <w:rsid w:val="009C07AF"/>
    <w:rsid w:val="009C72E9"/>
    <w:rsid w:val="009D0151"/>
    <w:rsid w:val="009D5192"/>
    <w:rsid w:val="009D573F"/>
    <w:rsid w:val="009E3B8A"/>
    <w:rsid w:val="009E5026"/>
    <w:rsid w:val="009F36CC"/>
    <w:rsid w:val="009F7820"/>
    <w:rsid w:val="00A0131F"/>
    <w:rsid w:val="00A10C9E"/>
    <w:rsid w:val="00A1205B"/>
    <w:rsid w:val="00A249CA"/>
    <w:rsid w:val="00A25297"/>
    <w:rsid w:val="00A26385"/>
    <w:rsid w:val="00A269C8"/>
    <w:rsid w:val="00A35BF1"/>
    <w:rsid w:val="00A3724F"/>
    <w:rsid w:val="00A37CDE"/>
    <w:rsid w:val="00A4062A"/>
    <w:rsid w:val="00A74A34"/>
    <w:rsid w:val="00A82D5A"/>
    <w:rsid w:val="00A9160E"/>
    <w:rsid w:val="00A9478E"/>
    <w:rsid w:val="00A956A5"/>
    <w:rsid w:val="00AA2F4E"/>
    <w:rsid w:val="00AA42C8"/>
    <w:rsid w:val="00AA55E5"/>
    <w:rsid w:val="00AF7EEF"/>
    <w:rsid w:val="00B134DF"/>
    <w:rsid w:val="00B25283"/>
    <w:rsid w:val="00B31B1F"/>
    <w:rsid w:val="00B42B58"/>
    <w:rsid w:val="00B43756"/>
    <w:rsid w:val="00B4664D"/>
    <w:rsid w:val="00B51538"/>
    <w:rsid w:val="00B62B36"/>
    <w:rsid w:val="00B6424E"/>
    <w:rsid w:val="00B649BD"/>
    <w:rsid w:val="00B65F4D"/>
    <w:rsid w:val="00B841F0"/>
    <w:rsid w:val="00B949A1"/>
    <w:rsid w:val="00B97CFF"/>
    <w:rsid w:val="00B97D83"/>
    <w:rsid w:val="00BA01F2"/>
    <w:rsid w:val="00BC06DA"/>
    <w:rsid w:val="00BD5737"/>
    <w:rsid w:val="00BD6315"/>
    <w:rsid w:val="00BD7480"/>
    <w:rsid w:val="00BD7F1D"/>
    <w:rsid w:val="00BE2B75"/>
    <w:rsid w:val="00BE37EE"/>
    <w:rsid w:val="00BE4CF8"/>
    <w:rsid w:val="00BF4B43"/>
    <w:rsid w:val="00C0676E"/>
    <w:rsid w:val="00C116D8"/>
    <w:rsid w:val="00C16905"/>
    <w:rsid w:val="00C31D77"/>
    <w:rsid w:val="00C35850"/>
    <w:rsid w:val="00C4613A"/>
    <w:rsid w:val="00C56148"/>
    <w:rsid w:val="00C56E59"/>
    <w:rsid w:val="00C570AF"/>
    <w:rsid w:val="00C708FF"/>
    <w:rsid w:val="00C73272"/>
    <w:rsid w:val="00C76846"/>
    <w:rsid w:val="00C94F6C"/>
    <w:rsid w:val="00CA495F"/>
    <w:rsid w:val="00CA4B5F"/>
    <w:rsid w:val="00CB264B"/>
    <w:rsid w:val="00CC425A"/>
    <w:rsid w:val="00CC44D3"/>
    <w:rsid w:val="00CC693E"/>
    <w:rsid w:val="00CD2F8F"/>
    <w:rsid w:val="00CD6445"/>
    <w:rsid w:val="00CF40E8"/>
    <w:rsid w:val="00D06A7F"/>
    <w:rsid w:val="00D11002"/>
    <w:rsid w:val="00D300AD"/>
    <w:rsid w:val="00D331E0"/>
    <w:rsid w:val="00D33E41"/>
    <w:rsid w:val="00D34906"/>
    <w:rsid w:val="00D424C6"/>
    <w:rsid w:val="00D45080"/>
    <w:rsid w:val="00D451BA"/>
    <w:rsid w:val="00D50AC9"/>
    <w:rsid w:val="00D52AA8"/>
    <w:rsid w:val="00D564A0"/>
    <w:rsid w:val="00D655EF"/>
    <w:rsid w:val="00D91203"/>
    <w:rsid w:val="00DA0307"/>
    <w:rsid w:val="00DA28E1"/>
    <w:rsid w:val="00DA4E82"/>
    <w:rsid w:val="00DB725F"/>
    <w:rsid w:val="00DC1592"/>
    <w:rsid w:val="00DC21D8"/>
    <w:rsid w:val="00DC229D"/>
    <w:rsid w:val="00DD3DF8"/>
    <w:rsid w:val="00DD4B0B"/>
    <w:rsid w:val="00DE2EDA"/>
    <w:rsid w:val="00DE3FD4"/>
    <w:rsid w:val="00DE3FEB"/>
    <w:rsid w:val="00DE7C75"/>
    <w:rsid w:val="00DF5E2F"/>
    <w:rsid w:val="00E23EE5"/>
    <w:rsid w:val="00E25C15"/>
    <w:rsid w:val="00E32E4E"/>
    <w:rsid w:val="00E35A97"/>
    <w:rsid w:val="00E404F9"/>
    <w:rsid w:val="00E421D6"/>
    <w:rsid w:val="00E747B3"/>
    <w:rsid w:val="00E7544F"/>
    <w:rsid w:val="00E76CF8"/>
    <w:rsid w:val="00E80503"/>
    <w:rsid w:val="00E80E3E"/>
    <w:rsid w:val="00E861FE"/>
    <w:rsid w:val="00E862B5"/>
    <w:rsid w:val="00EA2FBB"/>
    <w:rsid w:val="00EA5753"/>
    <w:rsid w:val="00EB629A"/>
    <w:rsid w:val="00EB6628"/>
    <w:rsid w:val="00EC1111"/>
    <w:rsid w:val="00EC21CC"/>
    <w:rsid w:val="00EC452B"/>
    <w:rsid w:val="00EE1068"/>
    <w:rsid w:val="00EE4242"/>
    <w:rsid w:val="00EE5EC5"/>
    <w:rsid w:val="00EF097F"/>
    <w:rsid w:val="00EF17A9"/>
    <w:rsid w:val="00EF1E13"/>
    <w:rsid w:val="00EF3E5F"/>
    <w:rsid w:val="00F01B49"/>
    <w:rsid w:val="00F07E80"/>
    <w:rsid w:val="00F12890"/>
    <w:rsid w:val="00F1419E"/>
    <w:rsid w:val="00F22AAA"/>
    <w:rsid w:val="00F34325"/>
    <w:rsid w:val="00F3645A"/>
    <w:rsid w:val="00F41A4B"/>
    <w:rsid w:val="00F46BF4"/>
    <w:rsid w:val="00F54C27"/>
    <w:rsid w:val="00F60B7D"/>
    <w:rsid w:val="00F67B46"/>
    <w:rsid w:val="00F94FBC"/>
    <w:rsid w:val="00F95C5E"/>
    <w:rsid w:val="00FA35F3"/>
    <w:rsid w:val="00FA6192"/>
    <w:rsid w:val="00FA7714"/>
    <w:rsid w:val="00FB05AE"/>
    <w:rsid w:val="00FC00A5"/>
    <w:rsid w:val="00FC5C49"/>
    <w:rsid w:val="00FE0001"/>
    <w:rsid w:val="00FE24FF"/>
    <w:rsid w:val="00FE3888"/>
    <w:rsid w:val="00FF15C5"/>
    <w:rsid w:val="00FF3BF0"/>
    <w:rsid w:val="00FF6DD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A9D4"/>
  <w15:docId w15:val="{F0FA93EE-8A23-4D37-AE9F-B564C65F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avie" w:eastAsiaTheme="minorEastAsia" w:hAnsi="Ravie" w:cs="Arial"/>
        <w:sz w:val="96"/>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663E5"/>
    <w:pPr>
      <w:spacing w:after="0"/>
    </w:pPr>
    <w:rPr>
      <w:rFonts w:ascii="Arial" w:hAnsi="Arial"/>
      <w:sz w:val="22"/>
    </w:rPr>
  </w:style>
  <w:style w:type="paragraph" w:styleId="1">
    <w:name w:val="heading 1"/>
    <w:basedOn w:val="a0"/>
    <w:next w:val="a0"/>
    <w:link w:val="10"/>
    <w:autoRedefine/>
    <w:uiPriority w:val="9"/>
    <w:qFormat/>
    <w:rsid w:val="006A6307"/>
    <w:pPr>
      <w:keepNext/>
      <w:keepLines/>
      <w:spacing w:before="480"/>
      <w:outlineLvl w:val="0"/>
    </w:pPr>
    <w:rPr>
      <w:rFonts w:eastAsiaTheme="majorEastAsia"/>
      <w:b/>
      <w:bCs/>
      <w:sz w:val="28"/>
      <w:szCs w:val="28"/>
    </w:rPr>
  </w:style>
  <w:style w:type="paragraph" w:styleId="2">
    <w:name w:val="heading 2"/>
    <w:basedOn w:val="a0"/>
    <w:next w:val="a0"/>
    <w:link w:val="20"/>
    <w:autoRedefine/>
    <w:uiPriority w:val="9"/>
    <w:unhideWhenUsed/>
    <w:qFormat/>
    <w:rsid w:val="006A6307"/>
    <w:pPr>
      <w:keepNext/>
      <w:keepLines/>
      <w:spacing w:before="200"/>
      <w:outlineLvl w:val="1"/>
    </w:pPr>
    <w:rPr>
      <w:rFonts w:eastAsiaTheme="majorEastAsia"/>
      <w:b/>
      <w:bCs/>
      <w:sz w:val="24"/>
      <w:szCs w:val="24"/>
    </w:rPr>
  </w:style>
  <w:style w:type="paragraph" w:styleId="3">
    <w:name w:val="heading 3"/>
    <w:basedOn w:val="a0"/>
    <w:next w:val="a0"/>
    <w:link w:val="30"/>
    <w:uiPriority w:val="9"/>
    <w:semiHidden/>
    <w:unhideWhenUsed/>
    <w:rsid w:val="006A6307"/>
    <w:pPr>
      <w:keepNext/>
      <w:keepLines/>
      <w:spacing w:before="200"/>
      <w:outlineLvl w:val="2"/>
    </w:pPr>
    <w:rPr>
      <w:rFonts w:asciiTheme="majorHAnsi" w:eastAsiaTheme="majorEastAsia" w:hAnsiTheme="majorHAnsi" w:cstheme="majorBidi"/>
      <w:b/>
      <w:bCs/>
      <w:color w:val="D0D0D0"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basedOn w:val="a1"/>
    <w:uiPriority w:val="20"/>
    <w:rsid w:val="006D0187"/>
    <w:rPr>
      <w:i/>
      <w:iCs/>
    </w:rPr>
  </w:style>
  <w:style w:type="paragraph" w:styleId="a5">
    <w:name w:val="header"/>
    <w:basedOn w:val="a0"/>
    <w:link w:val="a6"/>
    <w:uiPriority w:val="99"/>
    <w:unhideWhenUsed/>
    <w:rsid w:val="007B79C7"/>
    <w:pPr>
      <w:tabs>
        <w:tab w:val="center" w:pos="4703"/>
        <w:tab w:val="right" w:pos="9406"/>
      </w:tabs>
      <w:spacing w:line="240" w:lineRule="auto"/>
    </w:pPr>
  </w:style>
  <w:style w:type="character" w:customStyle="1" w:styleId="a6">
    <w:name w:val="页眉 字符"/>
    <w:basedOn w:val="a1"/>
    <w:link w:val="a5"/>
    <w:uiPriority w:val="99"/>
    <w:rsid w:val="007B79C7"/>
    <w:rPr>
      <w:rFonts w:ascii="Arial" w:hAnsi="Arial"/>
      <w:sz w:val="22"/>
    </w:rPr>
  </w:style>
  <w:style w:type="paragraph" w:styleId="a7">
    <w:name w:val="footer"/>
    <w:basedOn w:val="a0"/>
    <w:link w:val="a8"/>
    <w:uiPriority w:val="99"/>
    <w:unhideWhenUsed/>
    <w:rsid w:val="007B79C7"/>
    <w:pPr>
      <w:tabs>
        <w:tab w:val="center" w:pos="4703"/>
        <w:tab w:val="right" w:pos="9406"/>
      </w:tabs>
      <w:spacing w:line="240" w:lineRule="auto"/>
    </w:pPr>
  </w:style>
  <w:style w:type="character" w:customStyle="1" w:styleId="a8">
    <w:name w:val="页脚 字符"/>
    <w:basedOn w:val="a1"/>
    <w:link w:val="a7"/>
    <w:uiPriority w:val="99"/>
    <w:rsid w:val="007B79C7"/>
    <w:rPr>
      <w:rFonts w:ascii="Arial" w:hAnsi="Arial"/>
      <w:sz w:val="22"/>
    </w:rPr>
  </w:style>
  <w:style w:type="character" w:customStyle="1" w:styleId="10">
    <w:name w:val="标题 1 字符"/>
    <w:basedOn w:val="a1"/>
    <w:link w:val="1"/>
    <w:uiPriority w:val="9"/>
    <w:rsid w:val="006A6307"/>
    <w:rPr>
      <w:rFonts w:ascii="Arial" w:eastAsiaTheme="majorEastAsia" w:hAnsi="Arial"/>
      <w:b/>
      <w:bCs/>
      <w:sz w:val="28"/>
      <w:szCs w:val="28"/>
    </w:rPr>
  </w:style>
  <w:style w:type="table" w:styleId="a9">
    <w:name w:val="Table Grid"/>
    <w:basedOn w:val="a2"/>
    <w:uiPriority w:val="59"/>
    <w:rsid w:val="00230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unhideWhenUsed/>
    <w:rsid w:val="00A37CDE"/>
    <w:pPr>
      <w:spacing w:line="240" w:lineRule="auto"/>
    </w:pPr>
    <w:rPr>
      <w:rFonts w:ascii="Tahoma" w:hAnsi="Tahoma" w:cs="Tahoma"/>
      <w:sz w:val="16"/>
      <w:szCs w:val="16"/>
    </w:rPr>
  </w:style>
  <w:style w:type="character" w:customStyle="1" w:styleId="ab">
    <w:name w:val="批注框文本 字符"/>
    <w:basedOn w:val="a1"/>
    <w:link w:val="aa"/>
    <w:uiPriority w:val="99"/>
    <w:semiHidden/>
    <w:rsid w:val="00A37CDE"/>
    <w:rPr>
      <w:rFonts w:ascii="Tahoma" w:hAnsi="Tahoma" w:cs="Tahoma"/>
      <w:sz w:val="16"/>
      <w:szCs w:val="16"/>
    </w:rPr>
  </w:style>
  <w:style w:type="character" w:customStyle="1" w:styleId="20">
    <w:name w:val="标题 2 字符"/>
    <w:basedOn w:val="a1"/>
    <w:link w:val="2"/>
    <w:uiPriority w:val="9"/>
    <w:rsid w:val="006A6307"/>
    <w:rPr>
      <w:rFonts w:ascii="Arial" w:eastAsiaTheme="majorEastAsia" w:hAnsi="Arial"/>
      <w:b/>
      <w:bCs/>
      <w:sz w:val="24"/>
      <w:szCs w:val="24"/>
    </w:rPr>
  </w:style>
  <w:style w:type="paragraph" w:styleId="ac">
    <w:name w:val="Title"/>
    <w:basedOn w:val="a0"/>
    <w:next w:val="a0"/>
    <w:link w:val="ad"/>
    <w:autoRedefine/>
    <w:uiPriority w:val="10"/>
    <w:rsid w:val="006A6307"/>
    <w:pPr>
      <w:tabs>
        <w:tab w:val="right" w:pos="9639"/>
      </w:tabs>
      <w:spacing w:line="240" w:lineRule="auto"/>
    </w:pPr>
    <w:rPr>
      <w:b/>
      <w:kern w:val="60"/>
      <w:sz w:val="32"/>
      <w:szCs w:val="32"/>
    </w:rPr>
  </w:style>
  <w:style w:type="character" w:customStyle="1" w:styleId="ad">
    <w:name w:val="标题 字符"/>
    <w:basedOn w:val="a1"/>
    <w:link w:val="ac"/>
    <w:uiPriority w:val="10"/>
    <w:rsid w:val="006A6307"/>
    <w:rPr>
      <w:rFonts w:ascii="Arial" w:hAnsi="Arial"/>
      <w:b/>
      <w:kern w:val="60"/>
      <w:sz w:val="32"/>
      <w:szCs w:val="32"/>
    </w:rPr>
  </w:style>
  <w:style w:type="paragraph" w:styleId="ae">
    <w:name w:val="Subtitle"/>
    <w:basedOn w:val="a0"/>
    <w:next w:val="a0"/>
    <w:link w:val="af"/>
    <w:autoRedefine/>
    <w:uiPriority w:val="11"/>
    <w:rsid w:val="006A6307"/>
    <w:pPr>
      <w:tabs>
        <w:tab w:val="right" w:pos="9639"/>
      </w:tabs>
      <w:spacing w:line="240" w:lineRule="auto"/>
    </w:pPr>
    <w:rPr>
      <w:kern w:val="60"/>
      <w:sz w:val="32"/>
      <w:szCs w:val="32"/>
    </w:rPr>
  </w:style>
  <w:style w:type="character" w:customStyle="1" w:styleId="af">
    <w:name w:val="副标题 字符"/>
    <w:basedOn w:val="a1"/>
    <w:link w:val="ae"/>
    <w:uiPriority w:val="11"/>
    <w:rsid w:val="006A6307"/>
    <w:rPr>
      <w:rFonts w:ascii="Arial" w:hAnsi="Arial"/>
      <w:kern w:val="60"/>
      <w:sz w:val="32"/>
      <w:szCs w:val="32"/>
    </w:rPr>
  </w:style>
  <w:style w:type="character" w:customStyle="1" w:styleId="30">
    <w:name w:val="标题 3 字符"/>
    <w:basedOn w:val="a1"/>
    <w:link w:val="3"/>
    <w:uiPriority w:val="9"/>
    <w:semiHidden/>
    <w:rsid w:val="006A6307"/>
    <w:rPr>
      <w:rFonts w:asciiTheme="majorHAnsi" w:eastAsiaTheme="majorEastAsia" w:hAnsiTheme="majorHAnsi" w:cstheme="majorBidi"/>
      <w:b/>
      <w:bCs/>
      <w:color w:val="D0D0D0" w:themeColor="accent1"/>
      <w:sz w:val="22"/>
    </w:rPr>
  </w:style>
  <w:style w:type="paragraph" w:styleId="a">
    <w:name w:val="List Paragraph"/>
    <w:basedOn w:val="a0"/>
    <w:autoRedefine/>
    <w:uiPriority w:val="34"/>
    <w:rsid w:val="006A41E7"/>
    <w:pPr>
      <w:numPr>
        <w:numId w:val="6"/>
      </w:numPr>
      <w:tabs>
        <w:tab w:val="left" w:pos="567"/>
      </w:tabs>
      <w:ind w:left="357" w:hanging="357"/>
    </w:pPr>
  </w:style>
  <w:style w:type="paragraph" w:customStyle="1" w:styleId="Bullets">
    <w:name w:val="Bullets"/>
    <w:basedOn w:val="a"/>
    <w:next w:val="a0"/>
    <w:autoRedefine/>
    <w:qFormat/>
    <w:rsid w:val="006A41E7"/>
    <w:pPr>
      <w:numPr>
        <w:numId w:val="5"/>
      </w:numPr>
      <w:ind w:left="357" w:hanging="357"/>
    </w:pPr>
  </w:style>
  <w:style w:type="paragraph" w:customStyle="1" w:styleId="Nummerierung">
    <w:name w:val="Nummerierung"/>
    <w:basedOn w:val="a"/>
    <w:next w:val="a0"/>
    <w:autoRedefine/>
    <w:qFormat/>
    <w:rsid w:val="006A41E7"/>
    <w:pPr>
      <w:tabs>
        <w:tab w:val="clear" w:pos="567"/>
        <w:tab w:val="left" w:pos="357"/>
      </w:tabs>
    </w:pPr>
  </w:style>
  <w:style w:type="paragraph" w:customStyle="1" w:styleId="Flietext">
    <w:name w:val="Fließtext"/>
    <w:basedOn w:val="a0"/>
    <w:rsid w:val="006663E5"/>
    <w:pPr>
      <w:spacing w:after="240" w:line="360" w:lineRule="auto"/>
    </w:pPr>
    <w:rPr>
      <w:rFonts w:eastAsia="Times New Roman" w:cs="Times New Roman"/>
      <w:lang w:eastAsia="de-DE"/>
    </w:rPr>
  </w:style>
  <w:style w:type="paragraph" w:customStyle="1" w:styleId="Boilerplate">
    <w:name w:val="Boilerplate"/>
    <w:basedOn w:val="a0"/>
    <w:rsid w:val="006663E5"/>
    <w:pPr>
      <w:spacing w:line="240" w:lineRule="auto"/>
    </w:pPr>
    <w:rPr>
      <w:rFonts w:eastAsia="Times New Roman" w:cs="Times New Roman"/>
      <w:sz w:val="20"/>
      <w:szCs w:val="20"/>
      <w:lang w:eastAsia="de-DE"/>
    </w:rPr>
  </w:style>
  <w:style w:type="paragraph" w:customStyle="1" w:styleId="TabellefrBilder">
    <w:name w:val="Tabelle für Bilder"/>
    <w:basedOn w:val="a0"/>
    <w:rsid w:val="006663E5"/>
    <w:pPr>
      <w:spacing w:line="240" w:lineRule="auto"/>
    </w:pPr>
    <w:rPr>
      <w:rFonts w:eastAsia="Times New Roman" w:cs="Times New Roman"/>
      <w:sz w:val="20"/>
      <w:szCs w:val="20"/>
      <w:lang w:eastAsia="de-DE"/>
    </w:rPr>
  </w:style>
  <w:style w:type="character" w:styleId="af0">
    <w:name w:val="Hyperlink"/>
    <w:basedOn w:val="a1"/>
    <w:rsid w:val="006663E5"/>
    <w:rPr>
      <w:color w:val="0000FF"/>
      <w:u w:val="single"/>
    </w:rPr>
  </w:style>
  <w:style w:type="paragraph" w:customStyle="1" w:styleId="KopfzeileInformationsblock">
    <w:name w:val="Kopfzeile Informationsblock"/>
    <w:basedOn w:val="a0"/>
    <w:rsid w:val="006663E5"/>
    <w:pPr>
      <w:spacing w:line="240" w:lineRule="auto"/>
      <w:ind w:left="142"/>
    </w:pPr>
    <w:rPr>
      <w:rFonts w:eastAsia="Times New Roman" w:cs="Times New Roman"/>
      <w:sz w:val="20"/>
      <w:szCs w:val="20"/>
      <w:lang w:eastAsia="de-DE"/>
    </w:rPr>
  </w:style>
  <w:style w:type="character" w:styleId="af1">
    <w:name w:val="FollowedHyperlink"/>
    <w:basedOn w:val="a1"/>
    <w:uiPriority w:val="99"/>
    <w:semiHidden/>
    <w:unhideWhenUsed/>
    <w:rsid w:val="001527AB"/>
    <w:rPr>
      <w:color w:val="638EBD" w:themeColor="followedHyperlink"/>
      <w:u w:val="single"/>
    </w:rPr>
  </w:style>
  <w:style w:type="character" w:styleId="af2">
    <w:name w:val="Unresolved Mention"/>
    <w:basedOn w:val="a1"/>
    <w:uiPriority w:val="99"/>
    <w:semiHidden/>
    <w:unhideWhenUsed/>
    <w:rsid w:val="009B0657"/>
    <w:rPr>
      <w:color w:val="605E5C"/>
      <w:shd w:val="clear" w:color="auto" w:fill="E1DFDD"/>
    </w:rPr>
  </w:style>
  <w:style w:type="character" w:customStyle="1" w:styleId="normaltextrun">
    <w:name w:val="normaltextrun"/>
    <w:basedOn w:val="a1"/>
    <w:rsid w:val="009772D3"/>
  </w:style>
  <w:style w:type="paragraph" w:styleId="af3">
    <w:name w:val="Normal (Web)"/>
    <w:basedOn w:val="a0"/>
    <w:uiPriority w:val="99"/>
    <w:semiHidden/>
    <w:unhideWhenUsed/>
    <w:rsid w:val="00950B8B"/>
    <w:rPr>
      <w:rFonts w:ascii="Times New Roman" w:hAnsi="Times New Roman" w:cs="Times New Roman"/>
      <w:sz w:val="24"/>
      <w:szCs w:val="24"/>
    </w:rPr>
  </w:style>
  <w:style w:type="paragraph" w:styleId="af4">
    <w:name w:val="Revision"/>
    <w:hidden/>
    <w:uiPriority w:val="99"/>
    <w:semiHidden/>
    <w:rsid w:val="006167D2"/>
    <w:pPr>
      <w:spacing w:after="0" w:line="240" w:lineRule="auto"/>
    </w:pPr>
    <w:rPr>
      <w:rFonts w:ascii="Arial" w:hAnsi="Arial"/>
      <w:sz w:val="22"/>
    </w:rPr>
  </w:style>
  <w:style w:type="character" w:styleId="af5">
    <w:name w:val="annotation reference"/>
    <w:basedOn w:val="a1"/>
    <w:uiPriority w:val="99"/>
    <w:semiHidden/>
    <w:unhideWhenUsed/>
    <w:rsid w:val="006167D2"/>
    <w:rPr>
      <w:sz w:val="21"/>
      <w:szCs w:val="21"/>
    </w:rPr>
  </w:style>
  <w:style w:type="paragraph" w:styleId="af6">
    <w:name w:val="annotation text"/>
    <w:basedOn w:val="a0"/>
    <w:link w:val="af7"/>
    <w:uiPriority w:val="99"/>
    <w:unhideWhenUsed/>
    <w:rsid w:val="006167D2"/>
  </w:style>
  <w:style w:type="character" w:customStyle="1" w:styleId="af7">
    <w:name w:val="批注文字 字符"/>
    <w:basedOn w:val="a1"/>
    <w:link w:val="af6"/>
    <w:uiPriority w:val="99"/>
    <w:rsid w:val="006167D2"/>
    <w:rPr>
      <w:rFonts w:ascii="Arial" w:hAnsi="Arial"/>
      <w:sz w:val="22"/>
    </w:rPr>
  </w:style>
  <w:style w:type="paragraph" w:styleId="af8">
    <w:name w:val="annotation subject"/>
    <w:basedOn w:val="af6"/>
    <w:next w:val="af6"/>
    <w:link w:val="af9"/>
    <w:uiPriority w:val="99"/>
    <w:semiHidden/>
    <w:unhideWhenUsed/>
    <w:rsid w:val="006167D2"/>
    <w:rPr>
      <w:b/>
      <w:bCs/>
    </w:rPr>
  </w:style>
  <w:style w:type="character" w:customStyle="1" w:styleId="af9">
    <w:name w:val="批注主题 字符"/>
    <w:basedOn w:val="af7"/>
    <w:link w:val="af8"/>
    <w:uiPriority w:val="99"/>
    <w:semiHidden/>
    <w:rsid w:val="006167D2"/>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905">
      <w:bodyDiv w:val="1"/>
      <w:marLeft w:val="0"/>
      <w:marRight w:val="0"/>
      <w:marTop w:val="0"/>
      <w:marBottom w:val="0"/>
      <w:divBdr>
        <w:top w:val="none" w:sz="0" w:space="0" w:color="auto"/>
        <w:left w:val="none" w:sz="0" w:space="0" w:color="auto"/>
        <w:bottom w:val="none" w:sz="0" w:space="0" w:color="auto"/>
        <w:right w:val="none" w:sz="0" w:space="0" w:color="auto"/>
      </w:divBdr>
    </w:div>
    <w:div w:id="219021432">
      <w:bodyDiv w:val="1"/>
      <w:marLeft w:val="0"/>
      <w:marRight w:val="0"/>
      <w:marTop w:val="0"/>
      <w:marBottom w:val="0"/>
      <w:divBdr>
        <w:top w:val="none" w:sz="0" w:space="0" w:color="auto"/>
        <w:left w:val="none" w:sz="0" w:space="0" w:color="auto"/>
        <w:bottom w:val="none" w:sz="0" w:space="0" w:color="auto"/>
        <w:right w:val="none" w:sz="0" w:space="0" w:color="auto"/>
      </w:divBdr>
    </w:div>
    <w:div w:id="409086661">
      <w:bodyDiv w:val="1"/>
      <w:marLeft w:val="0"/>
      <w:marRight w:val="0"/>
      <w:marTop w:val="0"/>
      <w:marBottom w:val="0"/>
      <w:divBdr>
        <w:top w:val="none" w:sz="0" w:space="0" w:color="auto"/>
        <w:left w:val="none" w:sz="0" w:space="0" w:color="auto"/>
        <w:bottom w:val="none" w:sz="0" w:space="0" w:color="auto"/>
        <w:right w:val="none" w:sz="0" w:space="0" w:color="auto"/>
      </w:divBdr>
    </w:div>
    <w:div w:id="582449893">
      <w:bodyDiv w:val="1"/>
      <w:marLeft w:val="0"/>
      <w:marRight w:val="0"/>
      <w:marTop w:val="0"/>
      <w:marBottom w:val="0"/>
      <w:divBdr>
        <w:top w:val="none" w:sz="0" w:space="0" w:color="auto"/>
        <w:left w:val="none" w:sz="0" w:space="0" w:color="auto"/>
        <w:bottom w:val="none" w:sz="0" w:space="0" w:color="auto"/>
        <w:right w:val="none" w:sz="0" w:space="0" w:color="auto"/>
      </w:divBdr>
    </w:div>
    <w:div w:id="719940049">
      <w:bodyDiv w:val="1"/>
      <w:marLeft w:val="0"/>
      <w:marRight w:val="0"/>
      <w:marTop w:val="0"/>
      <w:marBottom w:val="0"/>
      <w:divBdr>
        <w:top w:val="none" w:sz="0" w:space="0" w:color="auto"/>
        <w:left w:val="none" w:sz="0" w:space="0" w:color="auto"/>
        <w:bottom w:val="none" w:sz="0" w:space="0" w:color="auto"/>
        <w:right w:val="none" w:sz="0" w:space="0" w:color="auto"/>
      </w:divBdr>
    </w:div>
    <w:div w:id="841700915">
      <w:bodyDiv w:val="1"/>
      <w:marLeft w:val="0"/>
      <w:marRight w:val="0"/>
      <w:marTop w:val="0"/>
      <w:marBottom w:val="0"/>
      <w:divBdr>
        <w:top w:val="none" w:sz="0" w:space="0" w:color="auto"/>
        <w:left w:val="none" w:sz="0" w:space="0" w:color="auto"/>
        <w:bottom w:val="none" w:sz="0" w:space="0" w:color="auto"/>
        <w:right w:val="none" w:sz="0" w:space="0" w:color="auto"/>
      </w:divBdr>
    </w:div>
    <w:div w:id="1124077320">
      <w:bodyDiv w:val="1"/>
      <w:marLeft w:val="0"/>
      <w:marRight w:val="0"/>
      <w:marTop w:val="0"/>
      <w:marBottom w:val="0"/>
      <w:divBdr>
        <w:top w:val="none" w:sz="0" w:space="0" w:color="auto"/>
        <w:left w:val="none" w:sz="0" w:space="0" w:color="auto"/>
        <w:bottom w:val="none" w:sz="0" w:space="0" w:color="auto"/>
        <w:right w:val="none" w:sz="0" w:space="0" w:color="auto"/>
      </w:divBdr>
    </w:div>
    <w:div w:id="1180386556">
      <w:bodyDiv w:val="1"/>
      <w:marLeft w:val="0"/>
      <w:marRight w:val="0"/>
      <w:marTop w:val="0"/>
      <w:marBottom w:val="0"/>
      <w:divBdr>
        <w:top w:val="none" w:sz="0" w:space="0" w:color="auto"/>
        <w:left w:val="none" w:sz="0" w:space="0" w:color="auto"/>
        <w:bottom w:val="none" w:sz="0" w:space="0" w:color="auto"/>
        <w:right w:val="none" w:sz="0" w:space="0" w:color="auto"/>
      </w:divBdr>
    </w:div>
    <w:div w:id="1432623095">
      <w:bodyDiv w:val="1"/>
      <w:marLeft w:val="0"/>
      <w:marRight w:val="0"/>
      <w:marTop w:val="0"/>
      <w:marBottom w:val="0"/>
      <w:divBdr>
        <w:top w:val="none" w:sz="0" w:space="0" w:color="auto"/>
        <w:left w:val="none" w:sz="0" w:space="0" w:color="auto"/>
        <w:bottom w:val="none" w:sz="0" w:space="0" w:color="auto"/>
        <w:right w:val="none" w:sz="0" w:space="0" w:color="auto"/>
      </w:divBdr>
    </w:div>
    <w:div w:id="1769694879">
      <w:bodyDiv w:val="1"/>
      <w:marLeft w:val="0"/>
      <w:marRight w:val="0"/>
      <w:marTop w:val="0"/>
      <w:marBottom w:val="0"/>
      <w:divBdr>
        <w:top w:val="none" w:sz="0" w:space="0" w:color="auto"/>
        <w:left w:val="none" w:sz="0" w:space="0" w:color="auto"/>
        <w:bottom w:val="none" w:sz="0" w:space="0" w:color="auto"/>
        <w:right w:val="none" w:sz="0" w:space="0" w:color="auto"/>
      </w:divBdr>
    </w:div>
    <w:div w:id="1912688643">
      <w:bodyDiv w:val="1"/>
      <w:marLeft w:val="0"/>
      <w:marRight w:val="0"/>
      <w:marTop w:val="0"/>
      <w:marBottom w:val="0"/>
      <w:divBdr>
        <w:top w:val="none" w:sz="0" w:space="0" w:color="auto"/>
        <w:left w:val="none" w:sz="0" w:space="0" w:color="auto"/>
        <w:bottom w:val="none" w:sz="0" w:space="0" w:color="auto"/>
        <w:right w:val="none" w:sz="0" w:space="0" w:color="auto"/>
      </w:divBdr>
    </w:div>
    <w:div w:id="194178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ongjuan.shi@trumpf.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Design">
  <a:themeElements>
    <a:clrScheme name="TRUMPF">
      <a:dk1>
        <a:sysClr val="windowText" lastClr="000000"/>
      </a:dk1>
      <a:lt1>
        <a:srgbClr val="FFFFFF"/>
      </a:lt1>
      <a:dk2>
        <a:srgbClr val="D0D0D0"/>
      </a:dk2>
      <a:lt2>
        <a:srgbClr val="FFFFFF"/>
      </a:lt2>
      <a:accent1>
        <a:srgbClr val="D0D0D0"/>
      </a:accent1>
      <a:accent2>
        <a:srgbClr val="0D3174"/>
      </a:accent2>
      <a:accent3>
        <a:srgbClr val="638EBD"/>
      </a:accent3>
      <a:accent4>
        <a:srgbClr val="707070"/>
      </a:accent4>
      <a:accent5>
        <a:srgbClr val="94C11C"/>
      </a:accent5>
      <a:accent6>
        <a:srgbClr val="6C955E"/>
      </a:accent6>
      <a:hlink>
        <a:srgbClr val="0D3174"/>
      </a:hlink>
      <a:folHlink>
        <a:srgbClr val="638EB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3178687DC08D984FBB91D78416B2C2EA" ma:contentTypeVersion="25" ma:contentTypeDescription="Ein neues Dokument erstellen." ma:contentTypeScope="" ma:versionID="177bb9263cfe2f09ce9bc8d1b94351d1">
  <xsd:schema xmlns:xsd="http://www.w3.org/2001/XMLSchema" xmlns:xs="http://www.w3.org/2001/XMLSchema" xmlns:p="http://schemas.microsoft.com/office/2006/metadata/properties" xmlns:ns2="7f6b29f0-2cca-48e1-b38d-692f70969f42" xmlns:ns3="124cea45-fa52-48ab-8d37-d090f6054bed" targetNamespace="http://schemas.microsoft.com/office/2006/metadata/properties" ma:root="true" ma:fieldsID="c02dac7c75534fa542edb40c8cd64634" ns2:_="" ns3:_="">
    <xsd:import namespace="7f6b29f0-2cca-48e1-b38d-692f70969f42"/>
    <xsd:import namespace="124cea45-fa52-48ab-8d37-d090f6054b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Division" minOccurs="0"/>
                <xsd:element ref="ns3:SharedWithUsers" minOccurs="0"/>
                <xsd:element ref="ns3:SharedWithDetails" minOccurs="0"/>
                <xsd:element ref="ns2:Language" minOccurs="0"/>
                <xsd:element ref="ns2:MediaServiceAutoKeyPoints" minOccurs="0"/>
                <xsd:element ref="ns2:MediaServiceKeyPoints" minOccurs="0"/>
                <xsd:element ref="ns2:Virtualpresentationofvariousmachines" minOccurs="0"/>
                <xsd:element ref="ns2:MediaLengthInSeconds" minOccurs="0"/>
                <xsd:element ref="ns2:lcf76f155ced4ddcb4097134ff3c332f" minOccurs="0"/>
                <xsd:element ref="ns3:TaxCatchAll" minOccurs="0"/>
                <xsd:element ref="ns2:MediaServiceObjectDetectorVersions" minOccurs="0"/>
                <xsd:element ref="ns2:Cont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b29f0-2cca-48e1-b38d-692f70969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ivision" ma:index="16" nillable="true" ma:displayName="Division" ma:format="Dropdown" ma:internalName="Division">
      <xsd:complexType>
        <xsd:complexContent>
          <xsd:extension base="dms:MultiChoiceFillIn">
            <xsd:sequence>
              <xsd:element name="Value" maxOccurs="unbounded" minOccurs="0" nillable="true">
                <xsd:simpleType>
                  <xsd:union memberTypes="dms:Text">
                    <xsd:simpleType>
                      <xsd:restriction base="dms:Choice">
                        <xsd:enumeration value="AM"/>
                        <xsd:enumeration value="LT"/>
                        <xsd:enumeration value="MT"/>
                        <xsd:enumeration value="PT"/>
                        <xsd:enumeration value="TE"/>
                        <xsd:enumeration value="TP"/>
                        <xsd:enumeration value="TWS"/>
                      </xsd:restriction>
                    </xsd:simpleType>
                  </xsd:union>
                </xsd:simpleType>
              </xsd:element>
            </xsd:sequence>
          </xsd:extension>
        </xsd:complexContent>
      </xsd:complexType>
    </xsd:element>
    <xsd:element name="Language" ma:index="19" nillable="true" ma:displayName="Language" ma:format="Dropdown" ma:internalName="Language">
      <xsd:simpleType>
        <xsd:restriction base="dms:Choice">
          <xsd:enumeration value="DE"/>
          <xsd:enumeration value="EN"/>
          <xsd:enumeration value="FR"/>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Virtualpresentationofvariousmachines" ma:index="22" nillable="true" ma:displayName="Virtual presentation of various machines" ma:format="Dropdown" ma:internalName="Virtualpresentationofvariousmachines">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7bf37cae-53e9-44ef-88ee-6a9eee804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Content" ma:index="28" nillable="true" ma:displayName="Slide content" ma:format="Dropdown" ma:internalName="Content">
      <xsd:simpleType>
        <xsd:restriction base="dms:Note">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4cea45-fa52-48ab-8d37-d090f6054bed"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6addc6a0-3c12-4858-a2ec-751d634a0066}" ma:internalName="TaxCatchAll" ma:showField="CatchAllData" ma:web="124cea45-fa52-48ab-8d37-d090f6054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 xmlns="7f6b29f0-2cca-48e1-b38d-692f70969f42" xsi:nil="true"/>
    <lcf76f155ced4ddcb4097134ff3c332f xmlns="7f6b29f0-2cca-48e1-b38d-692f70969f42">
      <Terms xmlns="http://schemas.microsoft.com/office/infopath/2007/PartnerControls"/>
    </lcf76f155ced4ddcb4097134ff3c332f>
    <Language xmlns="7f6b29f0-2cca-48e1-b38d-692f70969f42" xsi:nil="true"/>
    <Virtualpresentationofvariousmachines xmlns="7f6b29f0-2cca-48e1-b38d-692f70969f42" xsi:nil="true"/>
    <Division xmlns="7f6b29f0-2cca-48e1-b38d-692f70969f42" xsi:nil="true"/>
    <TaxCatchAll xmlns="124cea45-fa52-48ab-8d37-d090f6054bed" xsi:nil="true"/>
  </documentManagement>
</p:properties>
</file>

<file path=customXml/itemProps1.xml><?xml version="1.0" encoding="utf-8"?>
<ds:datastoreItem xmlns:ds="http://schemas.openxmlformats.org/officeDocument/2006/customXml" ds:itemID="{5D4DAA06-4223-46A3-ADED-7B698B623946}">
  <ds:schemaRefs>
    <ds:schemaRef ds:uri="http://schemas.openxmlformats.org/officeDocument/2006/bibliography"/>
  </ds:schemaRefs>
</ds:datastoreItem>
</file>

<file path=customXml/itemProps2.xml><?xml version="1.0" encoding="utf-8"?>
<ds:datastoreItem xmlns:ds="http://schemas.openxmlformats.org/officeDocument/2006/customXml" ds:itemID="{6C294006-B9F8-4B33-BC23-DFAB1CF83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b29f0-2cca-48e1-b38d-692f70969f42"/>
    <ds:schemaRef ds:uri="124cea45-fa52-48ab-8d37-d090f6054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D90F9-3427-44E8-96B7-A9BE50DB412C}">
  <ds:schemaRefs>
    <ds:schemaRef ds:uri="http://schemas.microsoft.com/sharepoint/v3/contenttype/forms"/>
  </ds:schemaRefs>
</ds:datastoreItem>
</file>

<file path=customXml/itemProps4.xml><?xml version="1.0" encoding="utf-8"?>
<ds:datastoreItem xmlns:ds="http://schemas.openxmlformats.org/officeDocument/2006/customXml" ds:itemID="{2C1E3A2F-51F3-4FB1-A5B7-56BFA768B1DE}">
  <ds:schemaRefs>
    <ds:schemaRef ds:uri="http://schemas.microsoft.com/office/2006/metadata/properties"/>
    <ds:schemaRef ds:uri="http://schemas.microsoft.com/office/infopath/2007/PartnerControls"/>
    <ds:schemaRef ds:uri="7f6b29f0-2cca-48e1-b38d-692f70969f42"/>
    <ds:schemaRef ds:uri="124cea45-fa52-48ab-8d37-d090f6054bed"/>
  </ds:schemaRefs>
</ds:datastoreItem>
</file>

<file path=docProps/app.xml><?xml version="1.0" encoding="utf-8"?>
<Properties xmlns="http://schemas.openxmlformats.org/officeDocument/2006/extended-properties" xmlns:vt="http://schemas.openxmlformats.org/officeDocument/2006/docPropsVTypes">
  <Template>~WRL0004.tmp</Template>
  <TotalTime>0</TotalTime>
  <Pages>5</Pages>
  <Words>413</Words>
  <Characters>2357</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Standard Dokument Hochformat;Standard Document Portrait</vt:lpstr>
    </vt:vector>
  </TitlesOfParts>
  <Company>TRUMPF Group</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Franziska Sigle</dc:creator>
  <cp:lastModifiedBy>Shi, Yongjuan</cp:lastModifiedBy>
  <cp:revision>10</cp:revision>
  <cp:lastPrinted>2013-04-24T07:01:00Z</cp:lastPrinted>
  <dcterms:created xsi:type="dcterms:W3CDTF">2025-06-23T03:06:00Z</dcterms:created>
  <dcterms:modified xsi:type="dcterms:W3CDTF">2025-06-23T06:09:00Z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0x0101003178687DC08D984FBB91D78416B2C2EA</vt:lpwstr>
  </property>
</Properties>
</file>