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4EA6" w14:textId="11AFD13E" w:rsidR="00384DD5" w:rsidRPr="00EF2170" w:rsidRDefault="00241ED5" w:rsidP="00241ED5">
      <w:pPr>
        <w:pStyle w:val="HTMLPreformatted"/>
        <w:shd w:val="clear" w:color="auto" w:fill="FFFFFF"/>
        <w:jc w:val="center"/>
        <w:rPr>
          <w:rFonts w:ascii="Arial" w:eastAsia="SimHei" w:hAnsi="Arial" w:cs="Arial"/>
          <w:b/>
          <w:sz w:val="32"/>
          <w:szCs w:val="32"/>
        </w:rPr>
      </w:pPr>
      <w:r>
        <w:rPr>
          <w:rFonts w:ascii="Arial" w:eastAsia="SimHei" w:hAnsi="Arial" w:cs="Arial" w:hint="eastAsia"/>
          <w:b/>
          <w:sz w:val="32"/>
          <w:szCs w:val="32"/>
        </w:rPr>
        <w:t>绿光</w:t>
      </w:r>
      <w:r>
        <w:rPr>
          <w:rFonts w:ascii="Arial" w:eastAsia="SimHei" w:hAnsi="Arial" w:cs="Arial" w:hint="eastAsia"/>
          <w:b/>
          <w:sz w:val="32"/>
          <w:szCs w:val="32"/>
        </w:rPr>
        <w:t>3</w:t>
      </w:r>
      <w:r>
        <w:rPr>
          <w:rFonts w:ascii="Arial" w:eastAsia="SimHei" w:hAnsi="Arial" w:cs="Arial"/>
          <w:b/>
          <w:sz w:val="32"/>
          <w:szCs w:val="32"/>
        </w:rPr>
        <w:t>D</w:t>
      </w:r>
      <w:r>
        <w:rPr>
          <w:rFonts w:ascii="Arial" w:eastAsia="SimHei" w:hAnsi="Arial" w:cs="Arial" w:hint="eastAsia"/>
          <w:b/>
          <w:sz w:val="32"/>
          <w:szCs w:val="32"/>
        </w:rPr>
        <w:t>打印</w:t>
      </w:r>
      <w:r w:rsidRPr="00241ED5">
        <w:rPr>
          <w:rFonts w:ascii="Arial" w:eastAsia="SimHei" w:hAnsi="Arial" w:cs="Arial" w:hint="eastAsia"/>
          <w:b/>
          <w:sz w:val="32"/>
          <w:szCs w:val="32"/>
        </w:rPr>
        <w:t>粒子加速器核心部件</w:t>
      </w:r>
    </w:p>
    <w:p w14:paraId="1B3734EB" w14:textId="77777777" w:rsidR="002B152A" w:rsidRPr="00EF2170" w:rsidRDefault="002B152A" w:rsidP="003F56C1">
      <w:pPr>
        <w:tabs>
          <w:tab w:val="left" w:pos="7938"/>
        </w:tabs>
        <w:spacing w:line="360" w:lineRule="auto"/>
        <w:rPr>
          <w:rFonts w:eastAsia="SimHei"/>
          <w:b/>
          <w:sz w:val="32"/>
          <w:szCs w:val="32"/>
          <w:lang w:val="en-US" w:eastAsia="zh-CN"/>
        </w:rPr>
      </w:pPr>
    </w:p>
    <w:p w14:paraId="6BBBB1D6" w14:textId="4CDE71C0" w:rsidR="00602871" w:rsidRDefault="00147810" w:rsidP="00602871">
      <w:pPr>
        <w:spacing w:line="360" w:lineRule="auto"/>
        <w:ind w:firstLineChars="200" w:firstLine="440"/>
        <w:jc w:val="both"/>
        <w:rPr>
          <w:rFonts w:eastAsia="SimHei"/>
          <w:lang w:val="en" w:eastAsia="zh-CN"/>
        </w:rPr>
      </w:pPr>
      <w:r w:rsidRPr="00EF2170">
        <w:rPr>
          <w:rFonts w:eastAsia="SimHei"/>
          <w:i/>
          <w:iCs/>
          <w:lang w:eastAsia="zh-CN"/>
        </w:rPr>
        <w:t>（</w:t>
      </w:r>
      <w:r w:rsidRPr="00EF2170">
        <w:rPr>
          <w:rFonts w:eastAsia="SimHei"/>
          <w:i/>
          <w:iCs/>
          <w:lang w:val="en" w:eastAsia="zh-CN"/>
        </w:rPr>
        <w:t>德国</w:t>
      </w:r>
      <w:proofErr w:type="gramStart"/>
      <w:r w:rsidRPr="00EF2170">
        <w:rPr>
          <w:rFonts w:eastAsia="SimHei"/>
          <w:i/>
          <w:iCs/>
          <w:lang w:val="en" w:eastAsia="zh-CN"/>
        </w:rPr>
        <w:t>迪</w:t>
      </w:r>
      <w:proofErr w:type="gramEnd"/>
      <w:r w:rsidRPr="00EF2170">
        <w:rPr>
          <w:rFonts w:eastAsia="SimHei"/>
          <w:i/>
          <w:iCs/>
          <w:lang w:val="en" w:eastAsia="zh-CN"/>
        </w:rPr>
        <w:t>琴根</w:t>
      </w:r>
      <w:r w:rsidRPr="00EF2170">
        <w:rPr>
          <w:rFonts w:eastAsia="SimHei"/>
          <w:i/>
          <w:iCs/>
          <w:lang w:eastAsia="zh-CN"/>
        </w:rPr>
        <w:t>，</w:t>
      </w:r>
      <w:r w:rsidRPr="00EF2170">
        <w:rPr>
          <w:rFonts w:eastAsia="SimHei"/>
          <w:i/>
          <w:iCs/>
          <w:lang w:eastAsia="zh-CN"/>
        </w:rPr>
        <w:t>2022</w:t>
      </w:r>
      <w:r w:rsidRPr="00EF2170">
        <w:rPr>
          <w:rFonts w:eastAsia="SimHei"/>
          <w:i/>
          <w:iCs/>
          <w:lang w:val="en" w:eastAsia="zh-CN"/>
        </w:rPr>
        <w:t>年</w:t>
      </w:r>
      <w:r w:rsidR="002B152A" w:rsidRPr="00EF2170">
        <w:rPr>
          <w:rFonts w:eastAsia="SimHei"/>
          <w:i/>
          <w:iCs/>
          <w:lang w:val="en" w:eastAsia="zh-CN"/>
        </w:rPr>
        <w:t>1</w:t>
      </w:r>
      <w:r w:rsidRPr="00EF2170">
        <w:rPr>
          <w:rFonts w:eastAsia="SimHei"/>
          <w:i/>
          <w:iCs/>
          <w:lang w:eastAsia="zh-CN"/>
        </w:rPr>
        <w:t>1</w:t>
      </w:r>
      <w:r w:rsidRPr="00EF2170">
        <w:rPr>
          <w:rFonts w:eastAsia="SimHei"/>
          <w:i/>
          <w:iCs/>
          <w:lang w:val="en" w:eastAsia="zh-CN"/>
        </w:rPr>
        <w:t>月</w:t>
      </w:r>
      <w:r w:rsidR="00602871" w:rsidRPr="00EF2170">
        <w:rPr>
          <w:rFonts w:eastAsia="SimHei"/>
          <w:i/>
          <w:iCs/>
          <w:lang w:eastAsia="zh-CN"/>
        </w:rPr>
        <w:t>10</w:t>
      </w:r>
      <w:r w:rsidRPr="00EF2170">
        <w:rPr>
          <w:rFonts w:eastAsia="SimHei"/>
          <w:i/>
          <w:iCs/>
          <w:lang w:val="en" w:eastAsia="zh-CN"/>
        </w:rPr>
        <w:t>日</w:t>
      </w:r>
      <w:r w:rsidRPr="00EF2170">
        <w:rPr>
          <w:rFonts w:eastAsia="SimHei"/>
          <w:i/>
          <w:iCs/>
          <w:lang w:eastAsia="zh-CN"/>
        </w:rPr>
        <w:t>）</w:t>
      </w:r>
      <w:r w:rsidR="005628D9" w:rsidRPr="00EF2170">
        <w:rPr>
          <w:rFonts w:eastAsia="SimHei"/>
          <w:lang w:eastAsia="zh-CN"/>
        </w:rPr>
        <w:t>近</w:t>
      </w:r>
      <w:r w:rsidR="002B6079" w:rsidRPr="00EF2170">
        <w:rPr>
          <w:rFonts w:eastAsia="SimHei"/>
          <w:lang w:eastAsia="zh-CN"/>
        </w:rPr>
        <w:t>日，</w:t>
      </w:r>
      <w:r w:rsidRPr="00EF2170">
        <w:rPr>
          <w:rFonts w:eastAsia="SimHei"/>
          <w:lang w:val="en" w:eastAsia="zh-CN"/>
        </w:rPr>
        <w:t>全球领先</w:t>
      </w:r>
      <w:r w:rsidR="002B6079" w:rsidRPr="00EF2170">
        <w:rPr>
          <w:rFonts w:eastAsia="SimHei"/>
          <w:lang w:val="en" w:eastAsia="zh-CN"/>
        </w:rPr>
        <w:t>的</w:t>
      </w:r>
      <w:r w:rsidRPr="00EF2170">
        <w:rPr>
          <w:rFonts w:eastAsia="SimHei"/>
          <w:lang w:val="en" w:eastAsia="zh-CN"/>
        </w:rPr>
        <w:t>机床</w:t>
      </w:r>
      <w:r w:rsidR="002B6079" w:rsidRPr="00EF2170">
        <w:rPr>
          <w:rFonts w:eastAsia="SimHei"/>
          <w:lang w:val="en" w:eastAsia="zh-CN"/>
        </w:rPr>
        <w:t>和激光技术方案提供商</w:t>
      </w:r>
      <w:hyperlink r:id="rId11" w:history="1">
        <w:r w:rsidRPr="00EF2170">
          <w:rPr>
            <w:rFonts w:eastAsia="SimHei"/>
            <w:color w:val="0000FF"/>
            <w:u w:val="single"/>
            <w:lang w:val="en" w:eastAsia="zh-CN"/>
          </w:rPr>
          <w:t>德国通快集团</w:t>
        </w:r>
        <w:r w:rsidRPr="00EF2170">
          <w:rPr>
            <w:rFonts w:eastAsia="SimHei"/>
            <w:color w:val="0000FF"/>
            <w:u w:val="single"/>
            <w:lang w:eastAsia="zh-CN"/>
          </w:rPr>
          <w:t>（</w:t>
        </w:r>
        <w:r w:rsidRPr="00EF2170">
          <w:rPr>
            <w:rFonts w:eastAsia="SimHei"/>
            <w:color w:val="0000FF"/>
            <w:u w:val="single"/>
            <w:lang w:eastAsia="zh-CN"/>
          </w:rPr>
          <w:t>TRUMPF</w:t>
        </w:r>
        <w:r w:rsidRPr="00EF2170">
          <w:rPr>
            <w:rFonts w:eastAsia="SimHei"/>
            <w:color w:val="0000FF"/>
            <w:u w:val="single"/>
            <w:lang w:eastAsia="zh-CN"/>
          </w:rPr>
          <w:t>）</w:t>
        </w:r>
      </w:hyperlink>
      <w:r w:rsidR="00602871" w:rsidRPr="00EF2170">
        <w:rPr>
          <w:rFonts w:eastAsia="SimHei"/>
          <w:lang w:val="en" w:eastAsia="zh-CN"/>
        </w:rPr>
        <w:t>作为欧</w:t>
      </w:r>
      <w:r w:rsidR="00602871" w:rsidRPr="00EF2170">
        <w:rPr>
          <w:rFonts w:eastAsia="SimHei"/>
          <w:lang w:val="en" w:eastAsia="zh-CN"/>
        </w:rPr>
        <w:t>盟</w:t>
      </w:r>
      <w:r w:rsidR="00602871" w:rsidRPr="00EF2170">
        <w:rPr>
          <w:rFonts w:eastAsia="SimHei"/>
          <w:lang w:val="en" w:eastAsia="zh-CN"/>
        </w:rPr>
        <w:t>I.FAST</w:t>
      </w:r>
      <w:r w:rsidR="00602871" w:rsidRPr="00EF2170">
        <w:rPr>
          <w:rFonts w:eastAsia="SimHei"/>
          <w:lang w:val="en" w:eastAsia="zh-CN"/>
        </w:rPr>
        <w:t>项目</w:t>
      </w:r>
      <w:r w:rsidR="00602871" w:rsidRPr="00EF2170">
        <w:rPr>
          <w:rFonts w:eastAsia="SimHei"/>
          <w:lang w:val="en" w:eastAsia="zh-CN"/>
        </w:rPr>
        <w:t>的重要成员，</w:t>
      </w:r>
      <w:r w:rsidR="00602871" w:rsidRPr="00EF2170">
        <w:rPr>
          <w:rFonts w:eastAsia="SimHei"/>
          <w:lang w:val="en" w:eastAsia="zh-CN"/>
        </w:rPr>
        <w:t>首次</w:t>
      </w:r>
      <w:proofErr w:type="gramStart"/>
      <w:r w:rsidR="00602871" w:rsidRPr="00EF2170">
        <w:rPr>
          <w:rFonts w:eastAsia="SimHei"/>
          <w:lang w:val="en" w:eastAsia="zh-CN"/>
        </w:rPr>
        <w:t>以</w:t>
      </w:r>
      <w:r w:rsidR="00602871" w:rsidRPr="00EF2170">
        <w:rPr>
          <w:rFonts w:eastAsia="SimHei"/>
          <w:lang w:val="en" w:eastAsia="zh-CN"/>
        </w:rPr>
        <w:t>增材制造</w:t>
      </w:r>
      <w:proofErr w:type="gramEnd"/>
      <w:r w:rsidR="00602871" w:rsidRPr="00EF2170">
        <w:rPr>
          <w:rFonts w:eastAsia="SimHei"/>
          <w:lang w:val="en" w:eastAsia="zh-CN"/>
        </w:rPr>
        <w:t>的</w:t>
      </w:r>
      <w:r w:rsidR="00602871" w:rsidRPr="00EF2170">
        <w:rPr>
          <w:rFonts w:eastAsia="SimHei"/>
          <w:lang w:val="en" w:eastAsia="zh-CN"/>
        </w:rPr>
        <w:t>方式制造了未来粒子加速器的一个核心部件。它的特别之处在于：首次实现了对这一关键铜部件的整体打印</w:t>
      </w:r>
      <w:r w:rsidR="00602871" w:rsidRPr="00EF2170">
        <w:rPr>
          <w:rFonts w:eastAsia="SimHei"/>
          <w:lang w:val="en" w:eastAsia="zh-CN"/>
        </w:rPr>
        <w:t>。通快</w:t>
      </w:r>
      <w:r w:rsidR="00602871" w:rsidRPr="00EF2170">
        <w:rPr>
          <w:rFonts w:eastAsia="SimHei"/>
          <w:lang w:val="en" w:eastAsia="zh-CN"/>
        </w:rPr>
        <w:t>增材制造专家</w:t>
      </w:r>
      <w:r w:rsidR="00602871" w:rsidRPr="00EF2170">
        <w:rPr>
          <w:rFonts w:eastAsia="SimHei"/>
          <w:lang w:val="en" w:eastAsia="zh-CN"/>
        </w:rPr>
        <w:t xml:space="preserve">Michael </w:t>
      </w:r>
      <w:proofErr w:type="spellStart"/>
      <w:r w:rsidR="00602871" w:rsidRPr="00EF2170">
        <w:rPr>
          <w:rFonts w:eastAsia="SimHei"/>
          <w:lang w:val="en" w:eastAsia="zh-CN"/>
        </w:rPr>
        <w:t>Thielmann</w:t>
      </w:r>
      <w:proofErr w:type="spellEnd"/>
      <w:r w:rsidR="00602871" w:rsidRPr="00EF2170">
        <w:rPr>
          <w:rFonts w:eastAsia="SimHei"/>
          <w:lang w:val="en" w:eastAsia="zh-CN"/>
        </w:rPr>
        <w:t>表示，</w:t>
      </w:r>
      <w:r w:rsidR="00602871" w:rsidRPr="00EF2170">
        <w:rPr>
          <w:rFonts w:eastAsia="SimHei"/>
          <w:lang w:val="en" w:eastAsia="zh-CN"/>
        </w:rPr>
        <w:t>“</w:t>
      </w:r>
      <w:r w:rsidR="00602871" w:rsidRPr="00EF2170">
        <w:rPr>
          <w:rFonts w:eastAsia="SimHei"/>
          <w:lang w:val="en" w:eastAsia="zh-CN"/>
        </w:rPr>
        <w:t>这证明了</w:t>
      </w:r>
      <w:r w:rsidR="00602871" w:rsidRPr="00EF2170">
        <w:rPr>
          <w:rFonts w:eastAsia="SimHei"/>
          <w:lang w:val="en" w:eastAsia="zh-CN"/>
        </w:rPr>
        <w:t>我们的设备可以高精度打印高达</w:t>
      </w:r>
      <w:r w:rsidR="00602871" w:rsidRPr="00EF2170">
        <w:rPr>
          <w:rFonts w:eastAsia="SimHei"/>
          <w:lang w:val="en" w:eastAsia="zh-CN"/>
        </w:rPr>
        <w:t>400</w:t>
      </w:r>
      <w:r w:rsidR="00602871" w:rsidRPr="00EF2170">
        <w:rPr>
          <w:rFonts w:eastAsia="SimHei"/>
          <w:lang w:val="en" w:eastAsia="zh-CN"/>
        </w:rPr>
        <w:t>毫米的大型铜</w:t>
      </w:r>
      <w:r w:rsidR="00602871" w:rsidRPr="00EF2170">
        <w:rPr>
          <w:rFonts w:eastAsia="SimHei"/>
          <w:lang w:val="en" w:eastAsia="zh-CN"/>
        </w:rPr>
        <w:t>部件。而且</w:t>
      </w:r>
      <w:r w:rsidR="00602871" w:rsidRPr="00EF2170">
        <w:rPr>
          <w:rFonts w:eastAsia="SimHei"/>
          <w:lang w:val="en" w:eastAsia="zh-CN"/>
        </w:rPr>
        <w:t>3D</w:t>
      </w:r>
      <w:r w:rsidR="00602871" w:rsidRPr="00EF2170">
        <w:rPr>
          <w:rFonts w:eastAsia="SimHei"/>
          <w:lang w:val="en" w:eastAsia="zh-CN"/>
        </w:rPr>
        <w:t>打印</w:t>
      </w:r>
      <w:r w:rsidR="00602871" w:rsidRPr="00EF2170">
        <w:rPr>
          <w:rFonts w:eastAsia="SimHei"/>
          <w:lang w:val="en" w:eastAsia="zh-CN"/>
        </w:rPr>
        <w:t>让高精密零部件的生产制造</w:t>
      </w:r>
      <w:r w:rsidR="00602871" w:rsidRPr="00EF2170">
        <w:rPr>
          <w:rFonts w:eastAsia="SimHei"/>
          <w:lang w:val="en" w:eastAsia="zh-CN"/>
        </w:rPr>
        <w:t>更快、更便宜、更节能。</w:t>
      </w:r>
      <w:r w:rsidR="00602871" w:rsidRPr="00EF2170">
        <w:rPr>
          <w:rFonts w:eastAsia="SimHei"/>
          <w:lang w:val="en" w:eastAsia="zh-CN"/>
        </w:rPr>
        <w:t>”</w:t>
      </w:r>
      <w:r w:rsidR="00602871" w:rsidRPr="00EF2170">
        <w:rPr>
          <w:rFonts w:eastAsia="SimHei"/>
          <w:lang w:val="en" w:eastAsia="zh-CN"/>
        </w:rPr>
        <w:t>这家高科技公司将在</w:t>
      </w:r>
      <w:r w:rsidR="00602871" w:rsidRPr="00EF2170">
        <w:rPr>
          <w:rFonts w:eastAsia="SimHei"/>
          <w:lang w:val="en" w:eastAsia="zh-CN"/>
        </w:rPr>
        <w:t>本周</w:t>
      </w:r>
      <w:r w:rsidR="00602871" w:rsidRPr="00EF2170">
        <w:rPr>
          <w:rFonts w:eastAsia="SimHei"/>
          <w:lang w:val="en" w:eastAsia="zh-CN"/>
        </w:rPr>
        <w:t>在法兰克福举行的</w:t>
      </w:r>
      <w:r w:rsidR="00602871" w:rsidRPr="00EF2170">
        <w:rPr>
          <w:rFonts w:eastAsia="SimHei"/>
          <w:lang w:val="en" w:eastAsia="zh-CN"/>
        </w:rPr>
        <w:t>3D</w:t>
      </w:r>
      <w:r w:rsidR="00602871" w:rsidRPr="00EF2170">
        <w:rPr>
          <w:rFonts w:eastAsia="SimHei"/>
          <w:lang w:val="en" w:eastAsia="zh-CN"/>
        </w:rPr>
        <w:t>打印</w:t>
      </w:r>
      <w:r w:rsidR="00602871" w:rsidRPr="00EF2170">
        <w:rPr>
          <w:rFonts w:eastAsia="SimHei"/>
          <w:lang w:val="en" w:eastAsia="zh-CN"/>
        </w:rPr>
        <w:t>展览会</w:t>
      </w:r>
      <w:proofErr w:type="spellStart"/>
      <w:r w:rsidR="00602871" w:rsidRPr="00EF2170">
        <w:rPr>
          <w:rFonts w:eastAsia="SimHei"/>
          <w:lang w:val="en" w:eastAsia="zh-CN"/>
        </w:rPr>
        <w:t>Formnext</w:t>
      </w:r>
      <w:proofErr w:type="spellEnd"/>
      <w:r w:rsidR="00602871" w:rsidRPr="00EF2170">
        <w:rPr>
          <w:rFonts w:eastAsia="SimHei"/>
          <w:lang w:val="en" w:eastAsia="zh-CN"/>
        </w:rPr>
        <w:t>上展示这个粒子加速器部件。</w:t>
      </w:r>
    </w:p>
    <w:p w14:paraId="09887330" w14:textId="77777777" w:rsidR="00241ED5" w:rsidRPr="00EF2170" w:rsidRDefault="00241ED5" w:rsidP="00241ED5">
      <w:pPr>
        <w:pStyle w:val="Flietext"/>
        <w:tabs>
          <w:tab w:val="center" w:pos="3969"/>
        </w:tabs>
        <w:spacing w:after="0"/>
        <w:ind w:firstLineChars="200" w:firstLine="440"/>
        <w:jc w:val="center"/>
        <w:rPr>
          <w:rFonts w:eastAsia="SimHei" w:cs="Arial"/>
          <w:lang w:val="en-US" w:eastAsia="zh-CN"/>
        </w:rPr>
      </w:pPr>
      <w:r w:rsidRPr="00EF2170">
        <w:rPr>
          <w:rFonts w:eastAsia="SimHei" w:cs="Arial"/>
          <w:noProof/>
          <w:lang w:val="en" w:eastAsia="zh-CN"/>
        </w:rPr>
        <w:drawing>
          <wp:inline distT="0" distB="0" distL="0" distR="0" wp14:anchorId="6A764B3F" wp14:editId="5731ADB1">
            <wp:extent cx="2526665" cy="1518219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07" b="21605"/>
                    <a:stretch/>
                  </pic:blipFill>
                  <pic:spPr bwMode="auto">
                    <a:xfrm>
                      <a:off x="0" y="0"/>
                      <a:ext cx="2527300" cy="151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7A65E" w14:textId="77777777" w:rsidR="00241ED5" w:rsidRPr="00EF2170" w:rsidRDefault="00241ED5" w:rsidP="00241ED5">
      <w:pPr>
        <w:pStyle w:val="Flietext"/>
        <w:tabs>
          <w:tab w:val="center" w:pos="3969"/>
        </w:tabs>
        <w:ind w:firstLineChars="200" w:firstLine="400"/>
        <w:jc w:val="center"/>
        <w:rPr>
          <w:rFonts w:eastAsia="SimHei" w:cs="Arial"/>
          <w:i/>
          <w:iCs/>
          <w:sz w:val="20"/>
          <w:szCs w:val="20"/>
          <w:lang w:val="en-US" w:eastAsia="zh-CN"/>
        </w:rPr>
      </w:pP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图一：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3D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打印的纯铜射频四</w:t>
      </w:r>
      <w:proofErr w:type="gramStart"/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极</w:t>
      </w:r>
      <w:proofErr w:type="gramEnd"/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加速器（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RFQ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）</w:t>
      </w:r>
    </w:p>
    <w:p w14:paraId="0CBEA9E5" w14:textId="77777777" w:rsidR="00241ED5" w:rsidRPr="00241ED5" w:rsidRDefault="00241ED5" w:rsidP="00602871">
      <w:pPr>
        <w:spacing w:line="360" w:lineRule="auto"/>
        <w:ind w:firstLineChars="200" w:firstLine="440"/>
        <w:jc w:val="both"/>
        <w:rPr>
          <w:rFonts w:eastAsia="SimHei" w:hint="eastAsia"/>
          <w:lang w:val="en-US" w:eastAsia="zh-CN"/>
        </w:rPr>
      </w:pPr>
    </w:p>
    <w:p w14:paraId="1AA25C1A" w14:textId="2640315C" w:rsidR="00602871" w:rsidRPr="00EF2170" w:rsidRDefault="00602871" w:rsidP="00602871">
      <w:pPr>
        <w:spacing w:line="360" w:lineRule="auto"/>
        <w:ind w:firstLineChars="200" w:firstLine="440"/>
        <w:jc w:val="both"/>
        <w:rPr>
          <w:rFonts w:eastAsia="SimHei"/>
          <w:lang w:val="en" w:eastAsia="zh-CN"/>
        </w:rPr>
      </w:pPr>
      <w:r w:rsidRPr="00EF2170">
        <w:rPr>
          <w:rFonts w:eastAsia="SimHei"/>
          <w:lang w:val="en" w:eastAsia="zh-CN"/>
        </w:rPr>
        <w:t>该部件简称</w:t>
      </w:r>
      <w:r w:rsidRPr="00EF2170">
        <w:rPr>
          <w:rFonts w:eastAsia="SimHei"/>
          <w:lang w:val="en" w:eastAsia="zh-CN"/>
        </w:rPr>
        <w:t>射频四</w:t>
      </w:r>
      <w:proofErr w:type="gramStart"/>
      <w:r w:rsidRPr="00EF2170">
        <w:rPr>
          <w:rFonts w:eastAsia="SimHei"/>
          <w:lang w:val="en" w:eastAsia="zh-CN"/>
        </w:rPr>
        <w:t>极</w:t>
      </w:r>
      <w:proofErr w:type="gramEnd"/>
      <w:r w:rsidR="00825521" w:rsidRPr="00EF2170">
        <w:rPr>
          <w:rFonts w:eastAsia="SimHei"/>
          <w:lang w:val="en" w:eastAsia="zh-CN"/>
        </w:rPr>
        <w:t>加速器</w:t>
      </w:r>
      <w:r w:rsidRPr="00EF2170">
        <w:rPr>
          <w:rFonts w:eastAsia="SimHei"/>
          <w:lang w:val="en" w:eastAsia="zh-CN"/>
        </w:rPr>
        <w:t>（</w:t>
      </w:r>
      <w:r w:rsidRPr="00EF2170">
        <w:rPr>
          <w:rFonts w:eastAsia="SimHei"/>
          <w:lang w:val="en" w:eastAsia="zh-CN"/>
        </w:rPr>
        <w:t>R</w:t>
      </w:r>
      <w:r w:rsidRPr="00EF2170">
        <w:rPr>
          <w:rFonts w:eastAsia="SimHei"/>
          <w:lang w:val="en" w:eastAsia="zh-CN"/>
        </w:rPr>
        <w:t xml:space="preserve">adio </w:t>
      </w:r>
      <w:r w:rsidRPr="00EF2170">
        <w:rPr>
          <w:rFonts w:eastAsia="SimHei"/>
          <w:lang w:val="en" w:eastAsia="zh-CN"/>
        </w:rPr>
        <w:t>F</w:t>
      </w:r>
      <w:r w:rsidRPr="00EF2170">
        <w:rPr>
          <w:rFonts w:eastAsia="SimHei"/>
          <w:lang w:val="en" w:eastAsia="zh-CN"/>
        </w:rPr>
        <w:t xml:space="preserve">requency </w:t>
      </w:r>
      <w:r w:rsidRPr="00EF2170">
        <w:rPr>
          <w:rFonts w:eastAsia="SimHei"/>
          <w:lang w:val="en" w:eastAsia="zh-CN"/>
        </w:rPr>
        <w:t>Qu</w:t>
      </w:r>
      <w:r w:rsidRPr="00EF2170">
        <w:rPr>
          <w:rFonts w:eastAsia="SimHei"/>
          <w:lang w:val="en" w:eastAsia="zh-CN"/>
        </w:rPr>
        <w:t>adrupole</w:t>
      </w:r>
      <w:r w:rsidRPr="00EF2170">
        <w:rPr>
          <w:rFonts w:eastAsia="SimHei"/>
          <w:lang w:val="en" w:eastAsia="zh-CN"/>
        </w:rPr>
        <w:t>），是任何</w:t>
      </w:r>
      <w:r w:rsidRPr="00EF2170">
        <w:rPr>
          <w:rFonts w:eastAsia="SimHei"/>
          <w:lang w:val="en" w:eastAsia="zh-CN"/>
        </w:rPr>
        <w:t>大型</w:t>
      </w:r>
      <w:r w:rsidRPr="00EF2170">
        <w:rPr>
          <w:rFonts w:eastAsia="SimHei"/>
          <w:lang w:val="en" w:eastAsia="zh-CN"/>
        </w:rPr>
        <w:t>加速器</w:t>
      </w:r>
      <w:r w:rsidRPr="00EF2170">
        <w:rPr>
          <w:rFonts w:eastAsia="SimHei"/>
          <w:lang w:val="en" w:eastAsia="zh-CN"/>
        </w:rPr>
        <w:t>设备</w:t>
      </w:r>
      <w:r w:rsidRPr="00EF2170">
        <w:rPr>
          <w:rFonts w:eastAsia="SimHei"/>
          <w:lang w:val="en" w:eastAsia="zh-CN"/>
        </w:rPr>
        <w:t>中最复杂的</w:t>
      </w:r>
      <w:r w:rsidRPr="00EF2170">
        <w:rPr>
          <w:rFonts w:eastAsia="SimHei"/>
          <w:lang w:val="en" w:eastAsia="zh-CN"/>
        </w:rPr>
        <w:t>部件</w:t>
      </w:r>
      <w:r w:rsidRPr="00EF2170">
        <w:rPr>
          <w:rFonts w:eastAsia="SimHei"/>
          <w:lang w:val="en" w:eastAsia="zh-CN"/>
        </w:rPr>
        <w:t>之一。</w:t>
      </w:r>
      <w:r w:rsidRPr="00EF2170">
        <w:rPr>
          <w:rFonts w:eastAsia="SimHei"/>
          <w:lang w:val="en" w:eastAsia="zh-CN"/>
        </w:rPr>
        <w:t>RFQ</w:t>
      </w:r>
      <w:r w:rsidRPr="00EF2170">
        <w:rPr>
          <w:rFonts w:eastAsia="SimHei"/>
          <w:lang w:val="en" w:eastAsia="zh-CN"/>
        </w:rPr>
        <w:t>为粒子束提供能量，使其不断接近光速。</w:t>
      </w:r>
      <w:r w:rsidRPr="00EF2170">
        <w:rPr>
          <w:rFonts w:eastAsia="SimHei"/>
          <w:lang w:val="en" w:eastAsia="zh-CN"/>
        </w:rPr>
        <w:t>“</w:t>
      </w:r>
      <w:r w:rsidRPr="00EF2170">
        <w:rPr>
          <w:rFonts w:eastAsia="SimHei"/>
          <w:lang w:val="en" w:eastAsia="zh-CN"/>
        </w:rPr>
        <w:t>目前全世界有超过</w:t>
      </w:r>
      <w:r w:rsidRPr="00EF2170">
        <w:rPr>
          <w:rFonts w:eastAsia="SimHei"/>
          <w:lang w:val="en" w:eastAsia="zh-CN"/>
        </w:rPr>
        <w:t>3</w:t>
      </w:r>
      <w:r w:rsidRPr="00EF2170">
        <w:rPr>
          <w:rFonts w:eastAsia="SimHei"/>
          <w:lang w:val="en" w:eastAsia="zh-CN"/>
        </w:rPr>
        <w:t>万台加速器，其中大部分用于医疗和工业。</w:t>
      </w:r>
      <w:r w:rsidRPr="00EF2170">
        <w:rPr>
          <w:rFonts w:eastAsia="SimHei"/>
          <w:lang w:val="en" w:eastAsia="zh-CN"/>
        </w:rPr>
        <w:t>”</w:t>
      </w:r>
      <w:r w:rsidRPr="00EF2170">
        <w:rPr>
          <w:rFonts w:eastAsia="SimHei"/>
          <w:lang w:val="en" w:eastAsia="zh-CN"/>
        </w:rPr>
        <w:t>I.FAST</w:t>
      </w:r>
      <w:r w:rsidRPr="00EF2170">
        <w:rPr>
          <w:rFonts w:eastAsia="SimHei"/>
          <w:lang w:val="en" w:eastAsia="zh-CN"/>
        </w:rPr>
        <w:t>的项目协调员、</w:t>
      </w:r>
      <w:r w:rsidR="00825521" w:rsidRPr="00EF2170">
        <w:rPr>
          <w:rFonts w:eastAsia="SimHei"/>
          <w:lang w:val="en" w:eastAsia="zh-CN"/>
        </w:rPr>
        <w:t>欧洲核子研究组织（</w:t>
      </w:r>
      <w:r w:rsidR="00825521" w:rsidRPr="00EF2170">
        <w:rPr>
          <w:rFonts w:eastAsia="SimHei"/>
          <w:lang w:val="en" w:eastAsia="zh-CN"/>
        </w:rPr>
        <w:t>CERN</w:t>
      </w:r>
      <w:r w:rsidR="00825521" w:rsidRPr="00EF2170">
        <w:rPr>
          <w:rFonts w:eastAsia="SimHei"/>
          <w:lang w:val="en" w:eastAsia="zh-CN"/>
        </w:rPr>
        <w:t>）</w:t>
      </w:r>
      <w:r w:rsidRPr="00EF2170">
        <w:rPr>
          <w:rFonts w:eastAsia="SimHei"/>
          <w:lang w:val="en" w:eastAsia="zh-CN"/>
        </w:rPr>
        <w:t>的</w:t>
      </w:r>
      <w:r w:rsidRPr="00EF2170">
        <w:rPr>
          <w:rFonts w:eastAsia="SimHei"/>
          <w:lang w:val="en" w:eastAsia="zh-CN"/>
        </w:rPr>
        <w:t xml:space="preserve">Maurizio </w:t>
      </w:r>
      <w:proofErr w:type="spellStart"/>
      <w:r w:rsidRPr="00EF2170">
        <w:rPr>
          <w:rFonts w:eastAsia="SimHei"/>
          <w:lang w:val="en" w:eastAsia="zh-CN"/>
        </w:rPr>
        <w:t>Vretenar</w:t>
      </w:r>
      <w:proofErr w:type="spellEnd"/>
      <w:r w:rsidRPr="00EF2170">
        <w:rPr>
          <w:rFonts w:eastAsia="SimHei"/>
          <w:lang w:val="en" w:eastAsia="zh-CN"/>
        </w:rPr>
        <w:t>提到，</w:t>
      </w:r>
      <w:r w:rsidRPr="00EF2170">
        <w:rPr>
          <w:rFonts w:eastAsia="SimHei"/>
          <w:lang w:val="en" w:eastAsia="zh-CN"/>
        </w:rPr>
        <w:t>“</w:t>
      </w:r>
      <w:r w:rsidRPr="00EF2170">
        <w:rPr>
          <w:rFonts w:eastAsia="SimHei"/>
          <w:lang w:val="en" w:eastAsia="zh-CN"/>
        </w:rPr>
        <w:t>增材制造可以</w:t>
      </w:r>
      <w:r w:rsidRPr="00EF2170">
        <w:rPr>
          <w:rFonts w:eastAsia="SimHei"/>
          <w:lang w:val="en" w:eastAsia="zh-CN"/>
        </w:rPr>
        <w:t>优化</w:t>
      </w:r>
      <w:r w:rsidRPr="00EF2170">
        <w:rPr>
          <w:rFonts w:eastAsia="SimHei"/>
          <w:lang w:val="en" w:eastAsia="zh-CN"/>
        </w:rPr>
        <w:t>和缩短加速器的制造</w:t>
      </w:r>
      <w:r w:rsidRPr="00EF2170">
        <w:rPr>
          <w:rFonts w:eastAsia="SimHei"/>
          <w:lang w:val="en" w:eastAsia="zh-CN"/>
        </w:rPr>
        <w:t>过程，</w:t>
      </w:r>
      <w:r w:rsidR="00825521" w:rsidRPr="00EF2170">
        <w:rPr>
          <w:rFonts w:eastAsia="SimHei"/>
          <w:lang w:val="en" w:eastAsia="zh-CN"/>
        </w:rPr>
        <w:t>降低制造成本，</w:t>
      </w:r>
      <w:r w:rsidRPr="00EF2170">
        <w:rPr>
          <w:rFonts w:eastAsia="SimHei"/>
          <w:lang w:val="en" w:eastAsia="zh-CN"/>
        </w:rPr>
        <w:t>在减小加速器占地面积的同时，大幅</w:t>
      </w:r>
      <w:r w:rsidRPr="00EF2170">
        <w:rPr>
          <w:rFonts w:eastAsia="SimHei"/>
          <w:lang w:val="en" w:eastAsia="zh-CN"/>
        </w:rPr>
        <w:t>提高</w:t>
      </w:r>
      <w:r w:rsidR="00825521" w:rsidRPr="00EF2170">
        <w:rPr>
          <w:rFonts w:eastAsia="SimHei"/>
          <w:lang w:val="en" w:eastAsia="zh-CN"/>
        </w:rPr>
        <w:t>其</w:t>
      </w:r>
      <w:r w:rsidRPr="00EF2170">
        <w:rPr>
          <w:rFonts w:eastAsia="SimHei"/>
          <w:lang w:val="en" w:eastAsia="zh-CN"/>
        </w:rPr>
        <w:t>性能。</w:t>
      </w:r>
      <w:r w:rsidR="00825521" w:rsidRPr="00EF2170">
        <w:rPr>
          <w:rFonts w:eastAsia="SimHei"/>
          <w:lang w:val="en" w:eastAsia="zh-CN"/>
        </w:rPr>
        <w:t>”</w:t>
      </w:r>
    </w:p>
    <w:p w14:paraId="59F9AC49" w14:textId="77777777" w:rsidR="00380051" w:rsidRPr="00EF2170" w:rsidRDefault="00380051" w:rsidP="00D059F1">
      <w:pPr>
        <w:pStyle w:val="Flietext"/>
        <w:tabs>
          <w:tab w:val="center" w:pos="3969"/>
        </w:tabs>
        <w:spacing w:after="0"/>
        <w:jc w:val="both"/>
        <w:rPr>
          <w:rFonts w:eastAsia="SimHei" w:cs="Arial"/>
          <w:lang w:val="en-US" w:eastAsia="zh-CN"/>
        </w:rPr>
      </w:pPr>
    </w:p>
    <w:p w14:paraId="4EFA1DF6" w14:textId="0DDC9398" w:rsidR="006E67F8" w:rsidRPr="00EF2170" w:rsidRDefault="00EF2170" w:rsidP="00EF2170">
      <w:pPr>
        <w:tabs>
          <w:tab w:val="left" w:pos="7938"/>
        </w:tabs>
        <w:spacing w:line="360" w:lineRule="auto"/>
        <w:rPr>
          <w:rFonts w:eastAsia="SimHei"/>
          <w:lang w:val="en" w:eastAsia="zh-CN"/>
        </w:rPr>
      </w:pPr>
      <w:proofErr w:type="spellStart"/>
      <w:r w:rsidRPr="00EF2170">
        <w:rPr>
          <w:rFonts w:eastAsia="SimHei"/>
          <w:b/>
          <w:bCs/>
          <w:lang w:val="en-US" w:eastAsia="zh-CN"/>
        </w:rPr>
        <w:t>TruPrint</w:t>
      </w:r>
      <w:proofErr w:type="spellEnd"/>
      <w:r w:rsidRPr="00EF2170">
        <w:rPr>
          <w:rFonts w:eastAsia="SimHei"/>
          <w:b/>
          <w:bCs/>
          <w:lang w:val="en-US" w:eastAsia="zh-CN"/>
        </w:rPr>
        <w:t xml:space="preserve"> 5000 </w:t>
      </w:r>
      <w:r w:rsidRPr="00EF2170">
        <w:rPr>
          <w:rFonts w:eastAsia="SimHei"/>
          <w:b/>
          <w:bCs/>
          <w:lang w:val="en-US" w:eastAsia="zh-CN"/>
        </w:rPr>
        <w:t>绿光</w:t>
      </w:r>
      <w:proofErr w:type="gramStart"/>
      <w:r w:rsidRPr="00EF2170">
        <w:rPr>
          <w:rFonts w:eastAsia="SimHei"/>
          <w:b/>
          <w:bCs/>
          <w:lang w:val="en-US" w:eastAsia="zh-CN"/>
        </w:rPr>
        <w:t>版</w:t>
      </w:r>
      <w:r w:rsidRPr="00EF2170">
        <w:rPr>
          <w:rFonts w:eastAsia="SimHei"/>
          <w:b/>
          <w:bCs/>
          <w:lang w:val="en-US" w:eastAsia="zh-CN"/>
        </w:rPr>
        <w:t>让铜</w:t>
      </w:r>
      <w:proofErr w:type="gramEnd"/>
      <w:r w:rsidRPr="00EF2170">
        <w:rPr>
          <w:rFonts w:eastAsia="SimHei"/>
          <w:b/>
          <w:bCs/>
          <w:lang w:val="en-US" w:eastAsia="zh-CN"/>
        </w:rPr>
        <w:t>加工</w:t>
      </w:r>
      <w:r w:rsidR="006E67F8" w:rsidRPr="00EF2170">
        <w:rPr>
          <w:rFonts w:eastAsia="SimHei"/>
          <w:b/>
          <w:bCs/>
          <w:lang w:val="en-US" w:eastAsia="zh-CN"/>
        </w:rPr>
        <w:t>更</w:t>
      </w:r>
      <w:r w:rsidRPr="00EF2170">
        <w:rPr>
          <w:rFonts w:eastAsia="SimHei"/>
          <w:b/>
          <w:bCs/>
          <w:lang w:val="en-US" w:eastAsia="zh-CN"/>
        </w:rPr>
        <w:t>高效稳定</w:t>
      </w:r>
    </w:p>
    <w:p w14:paraId="7F41D146" w14:textId="77777777" w:rsidR="00EF2170" w:rsidRPr="00EF2170" w:rsidRDefault="006E67F8" w:rsidP="006E6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both"/>
        <w:rPr>
          <w:rFonts w:eastAsia="SimHei"/>
          <w:lang w:val="en-US" w:eastAsia="zh-CN"/>
        </w:rPr>
      </w:pPr>
      <w:r w:rsidRPr="00EF2170">
        <w:rPr>
          <w:rFonts w:eastAsia="SimHei"/>
          <w:lang w:val="en-US" w:eastAsia="zh-CN"/>
        </w:rPr>
        <w:t>此前，</w:t>
      </w:r>
      <w:r w:rsidRPr="00EF2170">
        <w:rPr>
          <w:rFonts w:eastAsia="SimHei"/>
          <w:lang w:val="en" w:eastAsia="zh-CN"/>
        </w:rPr>
        <w:t>欧洲核子研究组织（</w:t>
      </w:r>
      <w:r w:rsidRPr="00EF2170">
        <w:rPr>
          <w:rFonts w:eastAsia="SimHei"/>
          <w:lang w:val="en" w:eastAsia="zh-CN"/>
        </w:rPr>
        <w:t>CERN</w:t>
      </w:r>
      <w:r w:rsidRPr="00EF2170">
        <w:rPr>
          <w:rFonts w:eastAsia="SimHei"/>
          <w:lang w:val="en" w:eastAsia="zh-CN"/>
        </w:rPr>
        <w:t>）</w:t>
      </w:r>
      <w:r w:rsidRPr="00EF2170">
        <w:rPr>
          <w:rFonts w:eastAsia="SimHei"/>
          <w:lang w:val="en" w:eastAsia="zh-CN"/>
        </w:rPr>
        <w:t>乃至整个工业界制造的</w:t>
      </w:r>
      <w:r w:rsidRPr="00EF2170">
        <w:rPr>
          <w:rFonts w:eastAsia="SimHei"/>
          <w:lang w:val="en" w:eastAsia="zh-CN"/>
        </w:rPr>
        <w:t>RFQ</w:t>
      </w:r>
      <w:r w:rsidRPr="00EF2170">
        <w:rPr>
          <w:rFonts w:eastAsia="SimHei"/>
          <w:lang w:val="en" w:eastAsia="zh-CN"/>
        </w:rPr>
        <w:t>都是采用传动机加工的方式</w:t>
      </w:r>
      <w:r w:rsidRPr="00EF2170">
        <w:rPr>
          <w:rFonts w:eastAsia="SimHei"/>
          <w:lang w:val="en" w:eastAsia="zh-CN"/>
        </w:rPr>
        <w:t xml:space="preserve"> —— </w:t>
      </w:r>
      <w:r w:rsidRPr="00EF2170">
        <w:rPr>
          <w:rFonts w:eastAsia="SimHei"/>
          <w:lang w:val="en-US" w:eastAsia="zh-CN"/>
        </w:rPr>
        <w:t>许多单独的生产步骤，如铣削和钎焊</w:t>
      </w:r>
      <w:r w:rsidRPr="00EF2170">
        <w:rPr>
          <w:rFonts w:eastAsia="SimHei"/>
          <w:lang w:val="en-US" w:eastAsia="zh-CN"/>
        </w:rPr>
        <w:t>等</w:t>
      </w:r>
      <w:r w:rsidR="00C25329" w:rsidRPr="00EF2170">
        <w:rPr>
          <w:rFonts w:eastAsia="SimHei"/>
          <w:lang w:val="en-US" w:eastAsia="zh-CN"/>
        </w:rPr>
        <w:t>，时间和成本投入巨大。</w:t>
      </w:r>
      <w:proofErr w:type="gramStart"/>
      <w:r w:rsidRPr="00EF2170">
        <w:rPr>
          <w:rFonts w:eastAsia="SimHei"/>
          <w:lang w:val="en-US" w:eastAsia="zh-CN"/>
        </w:rPr>
        <w:t>增材制造</w:t>
      </w:r>
      <w:proofErr w:type="gramEnd"/>
      <w:r w:rsidR="00C25329" w:rsidRPr="00EF2170">
        <w:rPr>
          <w:rFonts w:eastAsia="SimHei"/>
          <w:lang w:val="en-US" w:eastAsia="zh-CN"/>
        </w:rPr>
        <w:t>的出现，节省</w:t>
      </w:r>
      <w:r w:rsidRPr="00EF2170">
        <w:rPr>
          <w:rFonts w:eastAsia="SimHei"/>
          <w:lang w:val="en-US" w:eastAsia="zh-CN"/>
        </w:rPr>
        <w:t>了许多中间步骤。例如，</w:t>
      </w:r>
      <w:r w:rsidR="00C25329" w:rsidRPr="00EF2170">
        <w:rPr>
          <w:rFonts w:eastAsia="SimHei"/>
          <w:lang w:val="en-US" w:eastAsia="zh-CN"/>
        </w:rPr>
        <w:t>通快</w:t>
      </w:r>
      <w:r w:rsidR="00C25329" w:rsidRPr="00EF2170">
        <w:rPr>
          <w:rFonts w:eastAsia="SimHei"/>
          <w:lang w:val="en-US" w:eastAsia="zh-CN"/>
        </w:rPr>
        <w:t>3D</w:t>
      </w:r>
      <w:r w:rsidR="00C25329" w:rsidRPr="00EF2170">
        <w:rPr>
          <w:rFonts w:eastAsia="SimHei"/>
          <w:lang w:val="en-US" w:eastAsia="zh-CN"/>
        </w:rPr>
        <w:t>打印设备</w:t>
      </w:r>
      <w:r w:rsidRPr="00EF2170">
        <w:rPr>
          <w:rFonts w:eastAsia="SimHei"/>
          <w:lang w:val="en-US" w:eastAsia="zh-CN"/>
        </w:rPr>
        <w:t>在打印</w:t>
      </w:r>
      <w:r w:rsidRPr="00EF2170">
        <w:rPr>
          <w:rFonts w:eastAsia="SimHei"/>
          <w:lang w:val="en-US" w:eastAsia="zh-CN"/>
        </w:rPr>
        <w:t>RFQ</w:t>
      </w:r>
      <w:r w:rsidRPr="00EF2170">
        <w:rPr>
          <w:rFonts w:eastAsia="SimHei"/>
          <w:lang w:val="en-US" w:eastAsia="zh-CN"/>
        </w:rPr>
        <w:t>时</w:t>
      </w:r>
      <w:r w:rsidR="00C25329" w:rsidRPr="00EF2170">
        <w:rPr>
          <w:rFonts w:eastAsia="SimHei"/>
          <w:lang w:val="en-US" w:eastAsia="zh-CN"/>
        </w:rPr>
        <w:t>能</w:t>
      </w:r>
      <w:r w:rsidRPr="00EF2170">
        <w:rPr>
          <w:rFonts w:eastAsia="SimHei"/>
          <w:lang w:val="en-US" w:eastAsia="zh-CN"/>
        </w:rPr>
        <w:t>围绕空隙进行建造，如冷却通道。</w:t>
      </w:r>
    </w:p>
    <w:p w14:paraId="7845F707" w14:textId="1D8079FB" w:rsidR="000F416C" w:rsidRPr="00EF2170" w:rsidRDefault="00EF2170" w:rsidP="006E6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both"/>
        <w:rPr>
          <w:rFonts w:eastAsia="SimHei" w:hint="eastAsia"/>
          <w:lang w:val="en-US" w:eastAsia="zh-CN"/>
        </w:rPr>
      </w:pPr>
      <w:r w:rsidRPr="00EF2170">
        <w:rPr>
          <w:rFonts w:eastAsia="SimHei"/>
          <w:lang w:val="en-US" w:eastAsia="zh-CN"/>
        </w:rPr>
        <w:lastRenderedPageBreak/>
        <w:t>通</w:t>
      </w:r>
      <w:proofErr w:type="gramStart"/>
      <w:r w:rsidRPr="00EF2170">
        <w:rPr>
          <w:rFonts w:eastAsia="SimHei"/>
          <w:lang w:val="en-US" w:eastAsia="zh-CN"/>
        </w:rPr>
        <w:t>快中国增材</w:t>
      </w:r>
      <w:proofErr w:type="gramEnd"/>
      <w:r w:rsidRPr="00EF2170">
        <w:rPr>
          <w:rFonts w:eastAsia="SimHei"/>
          <w:lang w:val="en-US" w:eastAsia="zh-CN"/>
        </w:rPr>
        <w:t>制造技术</w:t>
      </w:r>
      <w:proofErr w:type="gramStart"/>
      <w:r w:rsidRPr="00EF2170">
        <w:rPr>
          <w:rFonts w:eastAsia="SimHei"/>
          <w:lang w:val="en-US" w:eastAsia="zh-CN"/>
        </w:rPr>
        <w:t>兼业务</w:t>
      </w:r>
      <w:proofErr w:type="gramEnd"/>
      <w:r w:rsidRPr="00EF2170">
        <w:rPr>
          <w:rFonts w:eastAsia="SimHei"/>
          <w:lang w:val="en-US" w:eastAsia="zh-CN"/>
        </w:rPr>
        <w:t>拓展负责人李忠轮先生表示</w:t>
      </w:r>
      <w:r w:rsidR="00C25329" w:rsidRPr="00EF2170">
        <w:rPr>
          <w:rFonts w:eastAsia="SimHei"/>
          <w:lang w:val="en-US" w:eastAsia="zh-CN"/>
        </w:rPr>
        <w:t>，</w:t>
      </w:r>
      <w:r w:rsidR="00C25329" w:rsidRPr="00EF2170">
        <w:rPr>
          <w:rFonts w:eastAsia="SimHei"/>
          <w:lang w:val="en-US" w:eastAsia="zh-CN"/>
        </w:rPr>
        <w:t>“</w:t>
      </w:r>
      <w:r w:rsidR="00C25329" w:rsidRPr="00EF2170">
        <w:rPr>
          <w:rFonts w:eastAsia="SimHei"/>
          <w:lang w:val="en-US" w:eastAsia="zh-CN"/>
        </w:rPr>
        <w:t>铜在室温下对近红外光的吸收率仅为</w:t>
      </w:r>
      <w:r w:rsidR="00C25329" w:rsidRPr="00EF2170">
        <w:rPr>
          <w:rFonts w:eastAsia="SimHei"/>
          <w:lang w:val="en-US" w:eastAsia="zh-CN"/>
        </w:rPr>
        <w:t>5%</w:t>
      </w:r>
      <w:r w:rsidR="00C25329" w:rsidRPr="00EF2170">
        <w:rPr>
          <w:rFonts w:eastAsia="SimHei"/>
          <w:lang w:val="en-US" w:eastAsia="zh-CN"/>
        </w:rPr>
        <w:t>，这意味着加工窗口十分的窄，很难找到完美的参数，加工效率也很低，部件无论是力学性能还是导电率都受到很大的限制。另外，</w:t>
      </w:r>
      <w:r w:rsidR="00C25329" w:rsidRPr="00EF2170">
        <w:rPr>
          <w:rFonts w:eastAsia="SimHei"/>
          <w:lang w:val="en-US" w:eastAsia="zh-CN"/>
        </w:rPr>
        <w:t>95%</w:t>
      </w:r>
      <w:r w:rsidR="00C25329" w:rsidRPr="00EF2170">
        <w:rPr>
          <w:rFonts w:eastAsia="SimHei"/>
          <w:lang w:val="en-US" w:eastAsia="zh-CN"/>
        </w:rPr>
        <w:t>的能量反射对于设备本身的伤害也是巨大的。而铜对绿色波长的激光吸收率很高，接近</w:t>
      </w:r>
      <w:r w:rsidR="00C25329" w:rsidRPr="00EF2170">
        <w:rPr>
          <w:rFonts w:eastAsia="SimHei"/>
          <w:lang w:val="en-US" w:eastAsia="zh-CN"/>
        </w:rPr>
        <w:t>40%</w:t>
      </w:r>
      <w:r w:rsidR="00C25329" w:rsidRPr="00EF2170">
        <w:rPr>
          <w:rFonts w:eastAsia="SimHei"/>
          <w:lang w:val="en-US" w:eastAsia="zh-CN"/>
        </w:rPr>
        <w:t>，是近红外激光的</w:t>
      </w:r>
      <w:r w:rsidR="00C25329" w:rsidRPr="00EF2170">
        <w:rPr>
          <w:rFonts w:eastAsia="SimHei"/>
          <w:lang w:val="en-US" w:eastAsia="zh-CN"/>
        </w:rPr>
        <w:t>8</w:t>
      </w:r>
      <w:r w:rsidR="00C25329" w:rsidRPr="00EF2170">
        <w:rPr>
          <w:rFonts w:eastAsia="SimHei"/>
          <w:lang w:val="en-US" w:eastAsia="zh-CN"/>
        </w:rPr>
        <w:t>倍。好的吸收率意味着比较宽的加工窗口，部件力学</w:t>
      </w:r>
      <w:r w:rsidR="00241ED5">
        <w:rPr>
          <w:rFonts w:eastAsia="SimHei" w:hint="eastAsia"/>
          <w:lang w:val="en-US" w:eastAsia="zh-CN"/>
        </w:rPr>
        <w:t>性</w:t>
      </w:r>
      <w:r w:rsidR="00C25329" w:rsidRPr="00EF2170">
        <w:rPr>
          <w:rFonts w:eastAsia="SimHei"/>
          <w:lang w:val="en-US" w:eastAsia="zh-CN"/>
        </w:rPr>
        <w:t>能和电导率都能大大提升。同时反射率的减少可以使得加工过程更加稳定和高效。</w:t>
      </w:r>
      <w:r w:rsidR="00241ED5">
        <w:rPr>
          <w:rFonts w:eastAsia="SimHei" w:hint="eastAsia"/>
          <w:lang w:val="en-US" w:eastAsia="zh-CN"/>
        </w:rPr>
        <w:t>”</w:t>
      </w:r>
    </w:p>
    <w:p w14:paraId="449F5099" w14:textId="1FFE79AD" w:rsidR="00EF2170" w:rsidRPr="00EF2170" w:rsidRDefault="00EF2170" w:rsidP="006E6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both"/>
        <w:rPr>
          <w:rFonts w:eastAsia="SimHei"/>
          <w:lang w:val="en-US" w:eastAsia="zh-CN"/>
        </w:rPr>
      </w:pPr>
      <w:r w:rsidRPr="00EF2170">
        <w:rPr>
          <w:rFonts w:eastAsia="SimHei"/>
          <w:noProof/>
        </w:rPr>
        <w:drawing>
          <wp:inline distT="0" distB="0" distL="0" distR="0" wp14:anchorId="30A4E8AA" wp14:editId="0A194794">
            <wp:extent cx="5040630" cy="2372995"/>
            <wp:effectExtent l="0" t="0" r="7620" b="8255"/>
            <wp:docPr id="2" name="Picture 2" descr="在铜中的最高吸收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在铜中的最高吸收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97A25" w14:textId="6D6149C4" w:rsidR="00417921" w:rsidRPr="00EF2170" w:rsidRDefault="00EF2170" w:rsidP="00EF2170">
      <w:pPr>
        <w:pStyle w:val="Flietext"/>
        <w:tabs>
          <w:tab w:val="center" w:pos="3969"/>
        </w:tabs>
        <w:ind w:firstLineChars="200" w:firstLine="400"/>
        <w:jc w:val="center"/>
        <w:rPr>
          <w:rFonts w:eastAsia="SimHei" w:cs="Arial"/>
          <w:i/>
          <w:iCs/>
          <w:sz w:val="20"/>
          <w:szCs w:val="20"/>
          <w:lang w:val="en-US" w:eastAsia="zh-CN"/>
        </w:rPr>
      </w:pP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图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二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：铜对绿光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的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吸收率是近红外激光的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8</w:t>
      </w:r>
      <w:r w:rsidRPr="00EF2170">
        <w:rPr>
          <w:rFonts w:eastAsia="SimHei" w:cs="Arial"/>
          <w:i/>
          <w:iCs/>
          <w:sz w:val="20"/>
          <w:szCs w:val="20"/>
          <w:lang w:val="en-US" w:eastAsia="zh-CN"/>
        </w:rPr>
        <w:t>倍</w:t>
      </w:r>
    </w:p>
    <w:p w14:paraId="2DE5A4E5" w14:textId="085AD434" w:rsidR="00BA386A" w:rsidRPr="00EF2170" w:rsidRDefault="00D95C0B" w:rsidP="003F56C1">
      <w:pPr>
        <w:pStyle w:val="Flietext"/>
        <w:tabs>
          <w:tab w:val="center" w:pos="3969"/>
          <w:tab w:val="left" w:pos="4815"/>
          <w:tab w:val="left" w:pos="7938"/>
        </w:tabs>
        <w:spacing w:after="0"/>
        <w:rPr>
          <w:rFonts w:eastAsia="SimHei" w:cs="Arial"/>
        </w:rPr>
      </w:pPr>
      <w:r w:rsidRPr="00EF2170">
        <w:rPr>
          <w:rFonts w:eastAsia="SimHei" w:cs="Arial"/>
          <w:lang w:val="en-US" w:eastAsia="zh-CN"/>
        </w:rPr>
        <w:tab/>
      </w:r>
      <w:r w:rsidR="007A05A0" w:rsidRPr="00EF2170">
        <w:rPr>
          <w:rFonts w:eastAsia="SimHei" w:cs="Arial"/>
        </w:rPr>
        <w:sym w:font="Wingdings" w:char="006E"/>
      </w:r>
      <w:r w:rsidRPr="00EF2170">
        <w:rPr>
          <w:rFonts w:eastAsia="SimHei" w:cs="Arial"/>
        </w:rPr>
        <w:tab/>
      </w:r>
    </w:p>
    <w:p w14:paraId="1F8B9148" w14:textId="48512816" w:rsidR="003F56C1" w:rsidRPr="00EF2170" w:rsidRDefault="003F56C1" w:rsidP="003F56C1">
      <w:pPr>
        <w:pStyle w:val="Flietext"/>
        <w:tabs>
          <w:tab w:val="center" w:pos="3969"/>
          <w:tab w:val="left" w:pos="4815"/>
          <w:tab w:val="left" w:pos="7938"/>
        </w:tabs>
        <w:spacing w:after="0"/>
        <w:rPr>
          <w:rFonts w:eastAsia="SimHei" w:cs="Arial"/>
        </w:rPr>
      </w:pPr>
    </w:p>
    <w:p w14:paraId="6C7B9EEB" w14:textId="64D4462F" w:rsidR="003F56C1" w:rsidRDefault="003F56C1" w:rsidP="003F56C1">
      <w:pPr>
        <w:pStyle w:val="Flietext"/>
        <w:tabs>
          <w:tab w:val="center" w:pos="3969"/>
          <w:tab w:val="left" w:pos="4815"/>
          <w:tab w:val="left" w:pos="7938"/>
        </w:tabs>
        <w:spacing w:after="0"/>
        <w:rPr>
          <w:rFonts w:eastAsia="SimHei" w:cs="Arial"/>
        </w:rPr>
      </w:pPr>
    </w:p>
    <w:p w14:paraId="3E955529" w14:textId="01F0E8CE" w:rsidR="00241ED5" w:rsidRDefault="00241ED5" w:rsidP="003F56C1">
      <w:pPr>
        <w:pStyle w:val="Flietext"/>
        <w:tabs>
          <w:tab w:val="center" w:pos="3969"/>
          <w:tab w:val="left" w:pos="4815"/>
          <w:tab w:val="left" w:pos="7938"/>
        </w:tabs>
        <w:spacing w:after="0"/>
        <w:rPr>
          <w:rFonts w:eastAsia="SimHei" w:cs="Arial"/>
        </w:rPr>
      </w:pPr>
    </w:p>
    <w:p w14:paraId="121FD153" w14:textId="77777777" w:rsidR="00241ED5" w:rsidRPr="00EF2170" w:rsidRDefault="00241ED5" w:rsidP="003F56C1">
      <w:pPr>
        <w:pStyle w:val="Flietext"/>
        <w:tabs>
          <w:tab w:val="center" w:pos="3969"/>
          <w:tab w:val="left" w:pos="4815"/>
          <w:tab w:val="left" w:pos="7938"/>
        </w:tabs>
        <w:spacing w:after="0"/>
        <w:rPr>
          <w:rFonts w:eastAsia="SimHei" w:cs="Arial"/>
        </w:rPr>
      </w:pPr>
    </w:p>
    <w:p w14:paraId="6D2AFCB7" w14:textId="77777777" w:rsidR="00BA386A" w:rsidRPr="00EF2170" w:rsidRDefault="00BA386A" w:rsidP="003F56C1">
      <w:pPr>
        <w:spacing w:line="360" w:lineRule="auto"/>
        <w:jc w:val="both"/>
        <w:rPr>
          <w:rFonts w:eastAsia="SimHei"/>
          <w:b/>
          <w:sz w:val="20"/>
          <w:szCs w:val="20"/>
          <w:lang w:val="en-US" w:eastAsia="zh-CN"/>
        </w:rPr>
      </w:pPr>
      <w:r w:rsidRPr="00EF2170">
        <w:rPr>
          <w:rFonts w:eastAsia="SimHei"/>
          <w:b/>
          <w:sz w:val="20"/>
          <w:szCs w:val="20"/>
          <w:lang w:val="en-US" w:eastAsia="zh-CN"/>
        </w:rPr>
        <w:t>关于通快</w:t>
      </w:r>
    </w:p>
    <w:p w14:paraId="252DFB88" w14:textId="2EF83F1B" w:rsidR="00BA386A" w:rsidRPr="00EF2170" w:rsidRDefault="00BA386A" w:rsidP="003F56C1">
      <w:pPr>
        <w:spacing w:line="360" w:lineRule="auto"/>
        <w:ind w:firstLineChars="200" w:firstLine="400"/>
        <w:jc w:val="both"/>
        <w:rPr>
          <w:rFonts w:eastAsia="SimHei"/>
          <w:sz w:val="20"/>
          <w:szCs w:val="20"/>
          <w:lang w:val="en-US" w:eastAsia="zh-CN"/>
        </w:rPr>
      </w:pPr>
      <w:r w:rsidRPr="00EF2170">
        <w:rPr>
          <w:rFonts w:eastAsia="SimHei"/>
          <w:sz w:val="20"/>
          <w:szCs w:val="20"/>
          <w:lang w:val="en-US" w:eastAsia="zh-CN"/>
        </w:rPr>
        <w:t>通快集团（</w:t>
      </w:r>
      <w:r w:rsidRPr="00EF2170">
        <w:rPr>
          <w:rFonts w:eastAsia="SimHei"/>
          <w:sz w:val="20"/>
          <w:szCs w:val="20"/>
          <w:lang w:val="en-US" w:eastAsia="zh-CN"/>
        </w:rPr>
        <w:t>TRUMPF</w:t>
      </w:r>
      <w:r w:rsidRPr="00EF2170">
        <w:rPr>
          <w:rFonts w:eastAsia="SimHei"/>
          <w:sz w:val="20"/>
          <w:szCs w:val="20"/>
          <w:lang w:val="en-US" w:eastAsia="zh-CN"/>
        </w:rPr>
        <w:t>）成立于</w:t>
      </w:r>
      <w:r w:rsidRPr="00EF2170">
        <w:rPr>
          <w:rFonts w:eastAsia="SimHei"/>
          <w:sz w:val="20"/>
          <w:szCs w:val="20"/>
          <w:lang w:val="en-US" w:eastAsia="zh-CN"/>
        </w:rPr>
        <w:t>1923</w:t>
      </w:r>
      <w:r w:rsidRPr="00EF2170">
        <w:rPr>
          <w:rFonts w:eastAsia="SimHei"/>
          <w:sz w:val="20"/>
          <w:szCs w:val="20"/>
          <w:lang w:val="en-US" w:eastAsia="zh-CN"/>
        </w:rPr>
        <w:t>年，作为德国政府顾问单位参与发起了德国工业</w:t>
      </w:r>
      <w:r w:rsidRPr="00EF2170">
        <w:rPr>
          <w:rFonts w:eastAsia="SimHei"/>
          <w:sz w:val="20"/>
          <w:szCs w:val="20"/>
          <w:lang w:val="en-US" w:eastAsia="zh-CN"/>
        </w:rPr>
        <w:t>4.0</w:t>
      </w:r>
      <w:r w:rsidR="00266275" w:rsidRPr="00EF2170">
        <w:rPr>
          <w:rFonts w:eastAsia="SimHei"/>
          <w:sz w:val="20"/>
          <w:szCs w:val="20"/>
          <w:lang w:val="en-US" w:eastAsia="zh-CN"/>
        </w:rPr>
        <w:t xml:space="preserve"> </w:t>
      </w:r>
      <w:r w:rsidRPr="00EF2170">
        <w:rPr>
          <w:rFonts w:eastAsia="SimHei"/>
          <w:sz w:val="20"/>
          <w:szCs w:val="20"/>
          <w:lang w:val="en-US" w:eastAsia="zh-CN"/>
        </w:rPr>
        <w:t>战略，是德国工业</w:t>
      </w:r>
      <w:r w:rsidR="00266275" w:rsidRPr="00EF2170">
        <w:rPr>
          <w:rFonts w:eastAsia="SimHei"/>
          <w:sz w:val="20"/>
          <w:szCs w:val="20"/>
          <w:lang w:val="en-US" w:eastAsia="zh-CN"/>
        </w:rPr>
        <w:t xml:space="preserve"> </w:t>
      </w:r>
      <w:r w:rsidRPr="00EF2170">
        <w:rPr>
          <w:rFonts w:eastAsia="SimHei"/>
          <w:sz w:val="20"/>
          <w:szCs w:val="20"/>
          <w:lang w:val="en-US" w:eastAsia="zh-CN"/>
        </w:rPr>
        <w:t>4.0</w:t>
      </w:r>
      <w:r w:rsidR="00266275" w:rsidRPr="00EF2170">
        <w:rPr>
          <w:rFonts w:eastAsia="SimHei"/>
          <w:sz w:val="20"/>
          <w:szCs w:val="20"/>
          <w:lang w:val="en-US" w:eastAsia="zh-CN"/>
        </w:rPr>
        <w:t xml:space="preserve"> </w:t>
      </w:r>
      <w:r w:rsidRPr="00EF2170">
        <w:rPr>
          <w:rFonts w:eastAsia="SimHei"/>
          <w:sz w:val="20"/>
          <w:szCs w:val="20"/>
          <w:lang w:val="en-US" w:eastAsia="zh-CN"/>
        </w:rPr>
        <w:t>首批创立成员。通</w:t>
      </w:r>
      <w:proofErr w:type="gramStart"/>
      <w:r w:rsidRPr="00EF2170">
        <w:rPr>
          <w:rFonts w:eastAsia="SimHei"/>
          <w:sz w:val="20"/>
          <w:szCs w:val="20"/>
          <w:lang w:val="en-US" w:eastAsia="zh-CN"/>
        </w:rPr>
        <w:t>快长期</w:t>
      </w:r>
      <w:proofErr w:type="gramEnd"/>
      <w:r w:rsidRPr="00EF2170">
        <w:rPr>
          <w:rFonts w:eastAsia="SimHei"/>
          <w:sz w:val="20"/>
          <w:szCs w:val="20"/>
          <w:lang w:val="en-US" w:eastAsia="zh-CN"/>
        </w:rPr>
        <w:t>致力于激光和机床领域，还是全球唯一一家能够</w:t>
      </w:r>
      <w:proofErr w:type="gramStart"/>
      <w:r w:rsidRPr="00EF2170">
        <w:rPr>
          <w:rFonts w:eastAsia="SimHei"/>
          <w:sz w:val="20"/>
          <w:szCs w:val="20"/>
          <w:lang w:val="en-US" w:eastAsia="zh-CN"/>
        </w:rPr>
        <w:t>供应极紫外</w:t>
      </w:r>
      <w:proofErr w:type="gramEnd"/>
      <w:r w:rsidRPr="00EF2170">
        <w:rPr>
          <w:rFonts w:eastAsia="SimHei"/>
          <w:sz w:val="20"/>
          <w:szCs w:val="20"/>
          <w:lang w:val="en-US" w:eastAsia="zh-CN"/>
        </w:rPr>
        <w:t>（</w:t>
      </w:r>
      <w:r w:rsidRPr="00EF2170">
        <w:rPr>
          <w:rFonts w:eastAsia="SimHei"/>
          <w:sz w:val="20"/>
          <w:szCs w:val="20"/>
          <w:lang w:val="en-US" w:eastAsia="zh-CN"/>
        </w:rPr>
        <w:t>EUV</w:t>
      </w:r>
      <w:r w:rsidRPr="00EF2170">
        <w:rPr>
          <w:rFonts w:eastAsia="SimHei"/>
          <w:sz w:val="20"/>
          <w:szCs w:val="20"/>
          <w:lang w:val="en-US" w:eastAsia="zh-CN"/>
        </w:rPr>
        <w:t>）光刻机光源的厂商。</w:t>
      </w:r>
    </w:p>
    <w:p w14:paraId="70175E67" w14:textId="77777777" w:rsidR="00BA386A" w:rsidRPr="00EF2170" w:rsidRDefault="00BA386A" w:rsidP="003F56C1">
      <w:pPr>
        <w:spacing w:line="360" w:lineRule="auto"/>
        <w:ind w:firstLineChars="200" w:firstLine="400"/>
        <w:jc w:val="both"/>
        <w:rPr>
          <w:rFonts w:eastAsia="SimHei"/>
          <w:sz w:val="20"/>
          <w:szCs w:val="20"/>
          <w:lang w:val="en-US" w:eastAsia="zh-CN"/>
        </w:rPr>
      </w:pPr>
      <w:r w:rsidRPr="00EF2170">
        <w:rPr>
          <w:rFonts w:eastAsia="SimHei"/>
          <w:sz w:val="20"/>
          <w:szCs w:val="20"/>
          <w:lang w:val="en-US" w:eastAsia="zh-CN"/>
        </w:rPr>
        <w:t>上世纪</w:t>
      </w:r>
      <w:r w:rsidRPr="00EF2170">
        <w:rPr>
          <w:rFonts w:eastAsia="SimHei"/>
          <w:sz w:val="20"/>
          <w:szCs w:val="20"/>
          <w:lang w:val="en-US" w:eastAsia="zh-CN"/>
        </w:rPr>
        <w:t>80</w:t>
      </w:r>
      <w:r w:rsidRPr="00EF2170">
        <w:rPr>
          <w:rFonts w:eastAsia="SimHei"/>
          <w:sz w:val="20"/>
          <w:szCs w:val="20"/>
          <w:lang w:val="en-US" w:eastAsia="zh-CN"/>
        </w:rPr>
        <w:t>年代，通快在中国安装了第一台机床设备。</w:t>
      </w:r>
      <w:r w:rsidRPr="00EF2170">
        <w:rPr>
          <w:rFonts w:eastAsia="SimHei"/>
          <w:sz w:val="20"/>
          <w:szCs w:val="20"/>
          <w:lang w:val="en-US" w:eastAsia="zh-CN"/>
        </w:rPr>
        <w:t>2000</w:t>
      </w:r>
      <w:r w:rsidRPr="00EF2170">
        <w:rPr>
          <w:rFonts w:eastAsia="SimHei"/>
          <w:sz w:val="20"/>
          <w:szCs w:val="20"/>
          <w:lang w:val="en-US" w:eastAsia="zh-CN"/>
        </w:rPr>
        <w:t>年，通快在江苏太仓成立了全资子公司。目前业务涵盖汽车、电池、消费电子、医疗器械、航空航天等高端智能制造业。</w:t>
      </w:r>
    </w:p>
    <w:p w14:paraId="798094D0" w14:textId="61D4C487" w:rsidR="00040564" w:rsidRPr="00EF2170" w:rsidRDefault="00040564" w:rsidP="003F56C1">
      <w:pPr>
        <w:spacing w:line="360" w:lineRule="auto"/>
        <w:ind w:firstLineChars="200" w:firstLine="400"/>
        <w:jc w:val="both"/>
        <w:rPr>
          <w:rFonts w:eastAsia="SimHei"/>
          <w:sz w:val="20"/>
          <w:szCs w:val="20"/>
          <w:lang w:val="en-US" w:eastAsia="zh-CN"/>
        </w:rPr>
      </w:pPr>
      <w:r w:rsidRPr="00EF2170">
        <w:rPr>
          <w:rFonts w:eastAsia="SimHei"/>
          <w:sz w:val="20"/>
          <w:szCs w:val="20"/>
          <w:lang w:val="en-US" w:eastAsia="zh-CN"/>
        </w:rPr>
        <w:t xml:space="preserve">2021/22 </w:t>
      </w:r>
      <w:r w:rsidRPr="00EF2170">
        <w:rPr>
          <w:rFonts w:eastAsia="SimHei"/>
          <w:sz w:val="20"/>
          <w:szCs w:val="20"/>
          <w:lang w:val="en-US" w:eastAsia="zh-CN"/>
        </w:rPr>
        <w:t>财年，通快在全球范围内拥有大约</w:t>
      </w:r>
      <w:r w:rsidRPr="00EF2170">
        <w:rPr>
          <w:rFonts w:eastAsia="SimHei"/>
          <w:sz w:val="20"/>
          <w:szCs w:val="20"/>
          <w:lang w:val="en-US" w:eastAsia="zh-CN"/>
        </w:rPr>
        <w:t>16,5</w:t>
      </w:r>
      <w:r w:rsidR="00147810" w:rsidRPr="00EF2170">
        <w:rPr>
          <w:rFonts w:eastAsia="SimHei"/>
          <w:sz w:val="20"/>
          <w:szCs w:val="20"/>
          <w:lang w:val="en-US" w:eastAsia="zh-CN"/>
        </w:rPr>
        <w:t>00</w:t>
      </w:r>
      <w:r w:rsidRPr="00EF2170">
        <w:rPr>
          <w:rFonts w:eastAsia="SimHei"/>
          <w:sz w:val="20"/>
          <w:szCs w:val="20"/>
          <w:lang w:val="en-US" w:eastAsia="zh-CN"/>
        </w:rPr>
        <w:t>名员工，年销售额达</w:t>
      </w:r>
      <w:r w:rsidRPr="00EF2170">
        <w:rPr>
          <w:rFonts w:eastAsia="SimHei"/>
          <w:sz w:val="20"/>
          <w:szCs w:val="20"/>
          <w:lang w:val="en-US" w:eastAsia="zh-CN"/>
        </w:rPr>
        <w:t xml:space="preserve"> 42 </w:t>
      </w:r>
      <w:r w:rsidRPr="00EF2170">
        <w:rPr>
          <w:rFonts w:eastAsia="SimHei"/>
          <w:sz w:val="20"/>
          <w:szCs w:val="20"/>
          <w:lang w:val="en-US" w:eastAsia="zh-CN"/>
        </w:rPr>
        <w:t>亿欧元。集团拥有</w:t>
      </w:r>
      <w:r w:rsidR="00147810" w:rsidRPr="00EF2170">
        <w:rPr>
          <w:rFonts w:eastAsia="SimHei"/>
          <w:sz w:val="20"/>
          <w:szCs w:val="20"/>
          <w:lang w:val="en-US" w:eastAsia="zh-CN"/>
        </w:rPr>
        <w:t>8</w:t>
      </w:r>
      <w:r w:rsidRPr="00EF2170">
        <w:rPr>
          <w:rFonts w:eastAsia="SimHei"/>
          <w:sz w:val="20"/>
          <w:szCs w:val="20"/>
          <w:lang w:val="en-US" w:eastAsia="zh-CN"/>
        </w:rPr>
        <w:t xml:space="preserve">0 </w:t>
      </w:r>
      <w:r w:rsidRPr="00EF2170">
        <w:rPr>
          <w:rFonts w:eastAsia="SimHei"/>
          <w:sz w:val="20"/>
          <w:szCs w:val="20"/>
          <w:lang w:val="en-US" w:eastAsia="zh-CN"/>
        </w:rPr>
        <w:t>多家子公司，其业务几乎遍及欧洲、北美、南美和亚洲所有国家。同时，通快</w:t>
      </w:r>
      <w:r w:rsidRPr="00EF2170">
        <w:rPr>
          <w:rFonts w:eastAsia="SimHei"/>
          <w:sz w:val="20"/>
          <w:szCs w:val="20"/>
          <w:lang w:val="en-US" w:eastAsia="zh-CN"/>
        </w:rPr>
        <w:lastRenderedPageBreak/>
        <w:t>在德国、中国、法国、英国、意大利、奥地利、瑞士、波兰、捷克、美国和墨西哥都设有生产基地。</w:t>
      </w:r>
    </w:p>
    <w:p w14:paraId="1233209E" w14:textId="77777777" w:rsidR="00BA386A" w:rsidRPr="00EF2170" w:rsidRDefault="00BA386A" w:rsidP="003F56C1">
      <w:pPr>
        <w:spacing w:line="360" w:lineRule="auto"/>
        <w:ind w:firstLineChars="200" w:firstLine="400"/>
        <w:jc w:val="both"/>
        <w:rPr>
          <w:rFonts w:eastAsia="SimHei"/>
          <w:sz w:val="20"/>
          <w:szCs w:val="20"/>
          <w:lang w:val="en-US" w:eastAsia="zh-CN"/>
        </w:rPr>
      </w:pPr>
    </w:p>
    <w:p w14:paraId="145BFFFF" w14:textId="3DA304E3" w:rsidR="00BA386A" w:rsidRPr="00EF2170" w:rsidRDefault="00BA386A" w:rsidP="00EF2170">
      <w:pPr>
        <w:spacing w:line="360" w:lineRule="auto"/>
        <w:ind w:firstLineChars="200" w:firstLine="400"/>
        <w:jc w:val="both"/>
        <w:rPr>
          <w:rFonts w:eastAsia="SimHei"/>
          <w:sz w:val="20"/>
          <w:szCs w:val="20"/>
          <w:lang w:val="en-GB" w:eastAsia="zh-CN"/>
        </w:rPr>
      </w:pPr>
      <w:r w:rsidRPr="00EF2170">
        <w:rPr>
          <w:rFonts w:eastAsia="SimHei"/>
          <w:sz w:val="20"/>
          <w:szCs w:val="20"/>
          <w:lang w:val="en-GB" w:eastAsia="zh-CN"/>
        </w:rPr>
        <w:t>更多信息，</w:t>
      </w:r>
      <w:proofErr w:type="gramStart"/>
      <w:r w:rsidRPr="00EF2170">
        <w:rPr>
          <w:rFonts w:eastAsia="SimHei"/>
          <w:sz w:val="20"/>
          <w:szCs w:val="20"/>
          <w:lang w:val="en-GB" w:eastAsia="zh-CN"/>
        </w:rPr>
        <w:t>请访问</w:t>
      </w:r>
      <w:proofErr w:type="gramEnd"/>
      <w:r w:rsidRPr="00EF2170">
        <w:rPr>
          <w:rFonts w:eastAsia="SimHei"/>
          <w:sz w:val="20"/>
          <w:szCs w:val="20"/>
          <w:lang w:val="en-GB" w:eastAsia="zh-CN"/>
        </w:rPr>
        <w:t>公司网站：</w:t>
      </w:r>
      <w:hyperlink r:id="rId14" w:history="1">
        <w:r w:rsidRPr="00EF2170">
          <w:rPr>
            <w:rStyle w:val="Hyperlink"/>
            <w:rFonts w:eastAsia="SimHei"/>
            <w:sz w:val="20"/>
            <w:szCs w:val="20"/>
            <w:lang w:val="en-GB" w:eastAsia="zh-CN"/>
          </w:rPr>
          <w:t>www.trumpf.cn</w:t>
        </w:r>
      </w:hyperlink>
      <w:r w:rsidRPr="00EF2170">
        <w:rPr>
          <w:rFonts w:eastAsia="SimHei"/>
          <w:sz w:val="20"/>
          <w:szCs w:val="20"/>
          <w:lang w:val="en-GB" w:eastAsia="zh-CN"/>
        </w:rPr>
        <w:t xml:space="preserve"> </w:t>
      </w:r>
      <w:r w:rsidRPr="00EF2170">
        <w:rPr>
          <w:rFonts w:eastAsia="SimHei"/>
          <w:sz w:val="20"/>
          <w:szCs w:val="20"/>
          <w:lang w:val="en-GB" w:eastAsia="zh-CN"/>
        </w:rPr>
        <w:t>或关注</w:t>
      </w:r>
      <w:proofErr w:type="gramStart"/>
      <w:r w:rsidRPr="00EF2170">
        <w:rPr>
          <w:rFonts w:eastAsia="SimHei"/>
          <w:sz w:val="20"/>
          <w:szCs w:val="20"/>
          <w:lang w:val="en-GB" w:eastAsia="zh-CN"/>
        </w:rPr>
        <w:t>官方微信</w:t>
      </w:r>
      <w:r w:rsidRPr="00EF2170">
        <w:rPr>
          <w:rFonts w:eastAsia="SimHei"/>
          <w:sz w:val="20"/>
          <w:szCs w:val="20"/>
          <w:lang w:val="en-GB" w:eastAsia="zh-CN"/>
        </w:rPr>
        <w:t>“</w:t>
      </w:r>
      <w:r w:rsidRPr="00EF2170">
        <w:rPr>
          <w:rFonts w:eastAsia="SimHei"/>
          <w:sz w:val="20"/>
          <w:szCs w:val="20"/>
          <w:lang w:val="en-GB" w:eastAsia="zh-CN"/>
        </w:rPr>
        <w:t>通快</w:t>
      </w:r>
      <w:r w:rsidRPr="00EF2170">
        <w:rPr>
          <w:rFonts w:eastAsia="SimHei"/>
          <w:sz w:val="20"/>
          <w:szCs w:val="20"/>
          <w:lang w:val="en-GB" w:eastAsia="zh-CN"/>
        </w:rPr>
        <w:t>”</w:t>
      </w:r>
      <w:proofErr w:type="gramEnd"/>
      <w:r w:rsidRPr="00EF2170">
        <w:rPr>
          <w:rFonts w:eastAsia="SimHei"/>
          <w:sz w:val="20"/>
          <w:szCs w:val="20"/>
          <w:lang w:val="en-GB" w:eastAsia="zh-CN"/>
        </w:rPr>
        <w:t>。</w:t>
      </w:r>
    </w:p>
    <w:p w14:paraId="270776D5" w14:textId="77777777" w:rsidR="009775A3" w:rsidRPr="00EF2170" w:rsidRDefault="009775A3" w:rsidP="003F56C1">
      <w:pPr>
        <w:tabs>
          <w:tab w:val="left" w:pos="7938"/>
        </w:tabs>
        <w:spacing w:line="360" w:lineRule="auto"/>
        <w:jc w:val="both"/>
        <w:rPr>
          <w:rFonts w:eastAsia="SimHei"/>
          <w:b/>
          <w:sz w:val="20"/>
          <w:szCs w:val="20"/>
          <w:lang w:val="en-US" w:eastAsia="zh-CN"/>
        </w:rPr>
      </w:pPr>
    </w:p>
    <w:p w14:paraId="28789BBA" w14:textId="77777777" w:rsidR="00BA386A" w:rsidRPr="00EF2170" w:rsidRDefault="00BA386A" w:rsidP="003F56C1">
      <w:pPr>
        <w:spacing w:line="360" w:lineRule="auto"/>
        <w:jc w:val="both"/>
        <w:rPr>
          <w:rFonts w:eastAsia="SimHei"/>
          <w:b/>
          <w:sz w:val="20"/>
          <w:szCs w:val="20"/>
          <w:lang w:val="en-US" w:eastAsia="zh-CN"/>
        </w:rPr>
      </w:pPr>
      <w:r w:rsidRPr="00EF2170">
        <w:rPr>
          <w:rFonts w:eastAsia="SimHei"/>
          <w:b/>
          <w:sz w:val="20"/>
          <w:szCs w:val="20"/>
          <w:lang w:val="en-US" w:eastAsia="zh-CN"/>
        </w:rPr>
        <w:t>媒体垂询，敬请联系：</w:t>
      </w:r>
    </w:p>
    <w:p w14:paraId="35FAE9FD" w14:textId="77777777" w:rsidR="00BA386A" w:rsidRPr="00EF2170" w:rsidRDefault="00BA386A" w:rsidP="003F56C1">
      <w:pPr>
        <w:pStyle w:val="KopfzeileInformationsblock"/>
        <w:tabs>
          <w:tab w:val="left" w:pos="7938"/>
        </w:tabs>
        <w:spacing w:line="360" w:lineRule="auto"/>
        <w:ind w:left="0" w:right="1701"/>
        <w:jc w:val="both"/>
        <w:rPr>
          <w:rFonts w:eastAsia="SimHei" w:cs="Arial"/>
          <w:bCs/>
          <w:lang w:val="en-US" w:eastAsia="zh-CN"/>
        </w:rPr>
      </w:pPr>
      <w:r w:rsidRPr="00EF2170">
        <w:rPr>
          <w:rFonts w:eastAsia="SimHei" w:cs="Arial"/>
          <w:bCs/>
          <w:lang w:val="en-US" w:eastAsia="zh-CN"/>
        </w:rPr>
        <w:t>通</w:t>
      </w:r>
      <w:proofErr w:type="gramStart"/>
      <w:r w:rsidRPr="00EF2170">
        <w:rPr>
          <w:rFonts w:eastAsia="SimHei" w:cs="Arial"/>
          <w:bCs/>
          <w:lang w:val="en-US" w:eastAsia="zh-CN"/>
        </w:rPr>
        <w:t>快中国</w:t>
      </w:r>
      <w:proofErr w:type="gramEnd"/>
      <w:r w:rsidRPr="00EF2170">
        <w:rPr>
          <w:rFonts w:eastAsia="SimHei" w:cs="Arial"/>
          <w:bCs/>
          <w:lang w:val="en-US" w:eastAsia="zh-CN"/>
        </w:rPr>
        <w:t>激光技术</w:t>
      </w:r>
    </w:p>
    <w:p w14:paraId="75EF6A52" w14:textId="77777777" w:rsidR="00BA386A" w:rsidRPr="00EF2170" w:rsidRDefault="00BA386A" w:rsidP="003F56C1">
      <w:pPr>
        <w:pStyle w:val="KopfzeileInformationsblock"/>
        <w:tabs>
          <w:tab w:val="left" w:pos="7938"/>
        </w:tabs>
        <w:spacing w:line="360" w:lineRule="auto"/>
        <w:ind w:left="0" w:right="1701"/>
        <w:jc w:val="both"/>
        <w:rPr>
          <w:rFonts w:eastAsia="SimHei" w:cs="Arial"/>
          <w:bCs/>
          <w:lang w:val="en-US" w:eastAsia="zh-CN"/>
        </w:rPr>
      </w:pPr>
      <w:r w:rsidRPr="00EF2170">
        <w:rPr>
          <w:rFonts w:eastAsia="SimHei" w:cs="Arial"/>
          <w:bCs/>
          <w:lang w:val="en-US" w:eastAsia="zh-CN"/>
        </w:rPr>
        <w:t>刘璐</w:t>
      </w:r>
    </w:p>
    <w:p w14:paraId="7CCEBCB4" w14:textId="77777777" w:rsidR="00BA386A" w:rsidRPr="00EF2170" w:rsidRDefault="00BA386A" w:rsidP="003F56C1">
      <w:pPr>
        <w:pStyle w:val="KopfzeileInformationsblock"/>
        <w:tabs>
          <w:tab w:val="left" w:pos="7938"/>
        </w:tabs>
        <w:spacing w:line="360" w:lineRule="auto"/>
        <w:ind w:left="0" w:right="1701"/>
        <w:jc w:val="both"/>
        <w:rPr>
          <w:rFonts w:eastAsia="SimHei" w:cs="Arial"/>
          <w:lang w:val="en-US" w:eastAsia="zh-CN"/>
        </w:rPr>
      </w:pPr>
      <w:r w:rsidRPr="00EF2170">
        <w:rPr>
          <w:rFonts w:eastAsia="SimHei" w:cs="Arial"/>
          <w:lang w:val="en-US" w:eastAsia="zh-CN"/>
        </w:rPr>
        <w:t>电话：</w:t>
      </w:r>
      <w:r w:rsidRPr="00EF2170">
        <w:rPr>
          <w:rFonts w:eastAsia="SimHei" w:cs="Arial"/>
          <w:lang w:val="en-US" w:eastAsia="zh-CN"/>
        </w:rPr>
        <w:t>+86 180 5123 5586</w:t>
      </w:r>
    </w:p>
    <w:p w14:paraId="66C9F78E" w14:textId="7A5FC359" w:rsidR="00BA386A" w:rsidRPr="00EF2170" w:rsidRDefault="00BA386A" w:rsidP="003F56C1">
      <w:pPr>
        <w:pStyle w:val="KopfzeileInformationsblock"/>
        <w:tabs>
          <w:tab w:val="left" w:pos="7938"/>
        </w:tabs>
        <w:spacing w:line="360" w:lineRule="auto"/>
        <w:ind w:left="0" w:right="1701"/>
        <w:jc w:val="both"/>
        <w:rPr>
          <w:rFonts w:eastAsia="SimHei" w:cs="Arial"/>
          <w:lang w:val="en-US" w:eastAsia="zh-CN"/>
        </w:rPr>
      </w:pPr>
      <w:r w:rsidRPr="00EF2170">
        <w:rPr>
          <w:rFonts w:eastAsia="SimHei" w:cs="Arial"/>
          <w:lang w:val="en-US" w:eastAsia="zh-CN"/>
        </w:rPr>
        <w:t>邮箱：</w:t>
      </w:r>
      <w:hyperlink r:id="rId15" w:history="1">
        <w:r w:rsidRPr="00EF2170">
          <w:rPr>
            <w:rStyle w:val="Hyperlink"/>
            <w:rFonts w:eastAsia="SimHei" w:cs="Arial"/>
            <w:lang w:val="en-US" w:eastAsia="zh-CN"/>
          </w:rPr>
          <w:t>lu.liu@trumpf.com</w:t>
        </w:r>
      </w:hyperlink>
    </w:p>
    <w:p w14:paraId="45D43352" w14:textId="77777777" w:rsidR="00266275" w:rsidRPr="00EF2170" w:rsidRDefault="00266275" w:rsidP="003F56C1">
      <w:pPr>
        <w:pStyle w:val="Flietext"/>
        <w:tabs>
          <w:tab w:val="center" w:pos="3969"/>
          <w:tab w:val="left" w:pos="4815"/>
          <w:tab w:val="left" w:pos="7938"/>
        </w:tabs>
        <w:spacing w:after="0"/>
        <w:rPr>
          <w:rFonts w:eastAsia="SimHei" w:cs="Arial"/>
          <w:lang w:val="en-US" w:eastAsia="zh-CN"/>
        </w:rPr>
      </w:pPr>
    </w:p>
    <w:sectPr w:rsidR="00266275" w:rsidRPr="00EF2170" w:rsidSect="006663E5">
      <w:headerReference w:type="default" r:id="rId16"/>
      <w:footerReference w:type="default" r:id="rId17"/>
      <w:pgSz w:w="11907" w:h="16839" w:code="9"/>
      <w:pgMar w:top="2268" w:right="2835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D5DA" w14:textId="77777777" w:rsidR="00F92938" w:rsidRDefault="00F92938" w:rsidP="007B79C7">
      <w:pPr>
        <w:spacing w:line="240" w:lineRule="auto"/>
      </w:pPr>
      <w:r>
        <w:separator/>
      </w:r>
    </w:p>
  </w:endnote>
  <w:endnote w:type="continuationSeparator" w:id="0">
    <w:p w14:paraId="2DF11523" w14:textId="77777777" w:rsidR="00F92938" w:rsidRDefault="00F92938" w:rsidP="007B7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ie">
    <w:altName w:val="Ravie"/>
    <w:charset w:val="00"/>
    <w:family w:val="decorative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BE6D" w14:textId="77777777" w:rsidR="004D6CD5" w:rsidRPr="00033F8A" w:rsidRDefault="004D6CD5" w:rsidP="006663E5">
    <w:pPr>
      <w:pStyle w:val="Footer"/>
      <w:pBdr>
        <w:top w:val="single" w:sz="6" w:space="1" w:color="auto"/>
      </w:pBdr>
      <w:tabs>
        <w:tab w:val="clear" w:pos="4703"/>
        <w:tab w:val="clear" w:pos="9406"/>
        <w:tab w:val="left" w:pos="6237"/>
        <w:tab w:val="right" w:pos="9639"/>
      </w:tabs>
      <w:ind w:right="-1701"/>
      <w:jc w:val="right"/>
      <w:rPr>
        <w:sz w:val="18"/>
        <w:szCs w:val="18"/>
      </w:rPr>
    </w:pPr>
    <w:r w:rsidRPr="00033F8A">
      <w:rPr>
        <w:sz w:val="18"/>
        <w:szCs w:val="18"/>
      </w:rPr>
      <w:tab/>
    </w:r>
    <w:r w:rsidRPr="00033F8A">
      <w:rPr>
        <w:sz w:val="18"/>
        <w:szCs w:val="18"/>
      </w:rPr>
      <w:tab/>
    </w:r>
    <w:proofErr w:type="spellStart"/>
    <w:r w:rsidR="007A05A0">
      <w:rPr>
        <w:sz w:val="18"/>
        <w:szCs w:val="18"/>
      </w:rPr>
      <w:t>page</w:t>
    </w:r>
    <w:proofErr w:type="spellEnd"/>
    <w:r w:rsidR="007A05A0">
      <w:rPr>
        <w:sz w:val="18"/>
        <w:szCs w:val="18"/>
      </w:rPr>
      <w:t xml:space="preserve"> </w:t>
    </w:r>
    <w:r w:rsidR="00501123">
      <w:rPr>
        <w:sz w:val="18"/>
        <w:szCs w:val="18"/>
      </w:rPr>
      <w:fldChar w:fldCharType="begin"/>
    </w:r>
    <w:r w:rsidR="006663E5">
      <w:rPr>
        <w:sz w:val="18"/>
        <w:szCs w:val="18"/>
      </w:rPr>
      <w:instrText xml:space="preserve"> PAGE   \* MERGEFORMAT </w:instrText>
    </w:r>
    <w:r w:rsidR="00501123">
      <w:rPr>
        <w:sz w:val="18"/>
        <w:szCs w:val="18"/>
      </w:rPr>
      <w:fldChar w:fldCharType="separate"/>
    </w:r>
    <w:r w:rsidR="00265896">
      <w:rPr>
        <w:noProof/>
        <w:sz w:val="18"/>
        <w:szCs w:val="18"/>
      </w:rPr>
      <w:t>1</w:t>
    </w:r>
    <w:r w:rsidR="00501123">
      <w:rPr>
        <w:sz w:val="18"/>
        <w:szCs w:val="18"/>
      </w:rPr>
      <w:fldChar w:fldCharType="end"/>
    </w:r>
    <w:r w:rsidR="006663E5">
      <w:rPr>
        <w:sz w:val="18"/>
        <w:szCs w:val="18"/>
      </w:rPr>
      <w:t xml:space="preserve"> </w:t>
    </w:r>
    <w:r w:rsidR="007A05A0">
      <w:rPr>
        <w:sz w:val="18"/>
        <w:szCs w:val="18"/>
      </w:rPr>
      <w:t>of</w:t>
    </w:r>
    <w:r w:rsidR="006663E5">
      <w:rPr>
        <w:sz w:val="18"/>
        <w:szCs w:val="18"/>
      </w:rPr>
      <w:t xml:space="preserve"> </w:t>
    </w:r>
    <w:r w:rsidR="00756D71">
      <w:rPr>
        <w:noProof/>
        <w:sz w:val="18"/>
        <w:szCs w:val="18"/>
      </w:rPr>
      <w:fldChar w:fldCharType="begin"/>
    </w:r>
    <w:r w:rsidR="00756D71">
      <w:rPr>
        <w:noProof/>
        <w:sz w:val="18"/>
        <w:szCs w:val="18"/>
      </w:rPr>
      <w:instrText xml:space="preserve"> NUMPAGES   \* MERGEFORMAT </w:instrText>
    </w:r>
    <w:r w:rsidR="00756D71">
      <w:rPr>
        <w:noProof/>
        <w:sz w:val="18"/>
        <w:szCs w:val="18"/>
      </w:rPr>
      <w:fldChar w:fldCharType="separate"/>
    </w:r>
    <w:r w:rsidR="00265896">
      <w:rPr>
        <w:noProof/>
        <w:sz w:val="18"/>
        <w:szCs w:val="18"/>
      </w:rPr>
      <w:t>1</w:t>
    </w:r>
    <w:r w:rsidR="00756D7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0F3B" w14:textId="77777777" w:rsidR="00F92938" w:rsidRDefault="00F92938" w:rsidP="007B79C7">
      <w:pPr>
        <w:spacing w:line="240" w:lineRule="auto"/>
      </w:pPr>
      <w:r>
        <w:separator/>
      </w:r>
    </w:p>
  </w:footnote>
  <w:footnote w:type="continuationSeparator" w:id="0">
    <w:p w14:paraId="5E13377A" w14:textId="77777777" w:rsidR="00F92938" w:rsidRDefault="00F92938" w:rsidP="007B7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7592" w14:textId="77777777" w:rsidR="004D6CD5" w:rsidRDefault="004D6CD5" w:rsidP="006663E5">
    <w:pPr>
      <w:tabs>
        <w:tab w:val="left" w:pos="9105"/>
        <w:tab w:val="right" w:pos="9639"/>
      </w:tabs>
      <w:rPr>
        <w:noProof/>
        <w:lang w:eastAsia="de-DE"/>
      </w:rPr>
    </w:pPr>
    <w:r>
      <w:rPr>
        <w:lang w:val="en-US"/>
      </w:rPr>
      <w:tab/>
    </w:r>
    <w:r w:rsidR="006663E5">
      <w:rPr>
        <w:lang w:val="en-US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964"/>
    </w:tblGrid>
    <w:tr w:rsidR="004D6CD5" w:rsidRPr="000E5B9A" w14:paraId="1C668DBC" w14:textId="77777777" w:rsidTr="0036648F">
      <w:tc>
        <w:tcPr>
          <w:tcW w:w="0" w:type="auto"/>
          <w:vAlign w:val="bottom"/>
        </w:tcPr>
        <w:p w14:paraId="249C549B" w14:textId="28DF9472" w:rsidR="004D6CD5" w:rsidRPr="006A6307" w:rsidRDefault="00BA386A" w:rsidP="006A6307">
          <w:pPr>
            <w:pStyle w:val="Title"/>
          </w:pPr>
          <w:r>
            <w:rPr>
              <w:rFonts w:hint="eastAsia"/>
              <w:lang w:eastAsia="zh-CN"/>
            </w:rPr>
            <w:t>新闻稿</w:t>
          </w:r>
        </w:p>
      </w:tc>
    </w:tr>
  </w:tbl>
  <w:p w14:paraId="25582D74" w14:textId="77777777" w:rsidR="0036648F" w:rsidRPr="0036648F" w:rsidRDefault="0036648F">
    <w:pPr>
      <w:rPr>
        <w:sz w:val="2"/>
        <w:szCs w:val="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4D6CD5" w:rsidRPr="000E5B9A" w14:paraId="6FEE5828" w14:textId="77777777" w:rsidTr="0036648F">
      <w:tc>
        <w:tcPr>
          <w:tcW w:w="0" w:type="auto"/>
          <w:vAlign w:val="bottom"/>
        </w:tcPr>
        <w:p w14:paraId="42D491E8" w14:textId="77777777" w:rsidR="004D6CD5" w:rsidRPr="006A6307" w:rsidRDefault="004D6CD5" w:rsidP="006A6307">
          <w:pPr>
            <w:pStyle w:val="Subtitle"/>
          </w:pPr>
        </w:p>
      </w:tc>
    </w:tr>
  </w:tbl>
  <w:p w14:paraId="25B8DF6F" w14:textId="77777777" w:rsidR="004D6CD5" w:rsidRPr="000E5B9A" w:rsidRDefault="004D6CD5" w:rsidP="00214612">
    <w:r>
      <w:rPr>
        <w:noProof/>
        <w:lang w:eastAsia="de-DE"/>
      </w:rPr>
      <w:drawing>
        <wp:anchor distT="0" distB="0" distL="114300" distR="114300" simplePos="0" relativeHeight="251658240" behindDoc="1" locked="0" layoutInCell="0" allowOverlap="0" wp14:anchorId="50355BBE" wp14:editId="2A0D6589">
          <wp:simplePos x="0" y="0"/>
          <wp:positionH relativeFrom="page">
            <wp:posOffset>6297295</wp:posOffset>
          </wp:positionH>
          <wp:positionV relativeFrom="topMargin">
            <wp:posOffset>450215</wp:posOffset>
          </wp:positionV>
          <wp:extent cx="542925" cy="542925"/>
          <wp:effectExtent l="19050" t="0" r="9525" b="0"/>
          <wp:wrapNone/>
          <wp:docPr id="10" name="Grafik 2" descr="Tru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606430" w14:textId="77777777" w:rsidR="004D6CD5" w:rsidRPr="000E5B9A" w:rsidRDefault="004D6CD5" w:rsidP="00A37CDE">
    <w:pPr>
      <w:tabs>
        <w:tab w:val="right" w:pos="9639"/>
      </w:tabs>
    </w:pPr>
  </w:p>
  <w:p w14:paraId="4CF06E7D" w14:textId="77777777" w:rsidR="004D6CD5" w:rsidRPr="000E5B9A" w:rsidRDefault="004D6CD5" w:rsidP="00A37CDE">
    <w:pPr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95B"/>
    <w:multiLevelType w:val="hybridMultilevel"/>
    <w:tmpl w:val="69707092"/>
    <w:lvl w:ilvl="0" w:tplc="0BA4EE4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0E2"/>
    <w:multiLevelType w:val="multilevel"/>
    <w:tmpl w:val="3DC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D16E0"/>
    <w:multiLevelType w:val="hybridMultilevel"/>
    <w:tmpl w:val="639CEBCE"/>
    <w:lvl w:ilvl="0" w:tplc="CB0E9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181"/>
    <w:multiLevelType w:val="hybridMultilevel"/>
    <w:tmpl w:val="4E8CBAD6"/>
    <w:lvl w:ilvl="0" w:tplc="3C0C2834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EBC"/>
    <w:multiLevelType w:val="hybridMultilevel"/>
    <w:tmpl w:val="BCB8682E"/>
    <w:lvl w:ilvl="0" w:tplc="0D9A2B08">
      <w:start w:val="1"/>
      <w:numFmt w:val="bullet"/>
      <w:pStyle w:val="ListParagraph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C179DA"/>
    <w:multiLevelType w:val="hybridMultilevel"/>
    <w:tmpl w:val="C3BA3840"/>
    <w:lvl w:ilvl="0" w:tplc="CB0E9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D3EC3"/>
    <w:multiLevelType w:val="hybridMultilevel"/>
    <w:tmpl w:val="DE24A3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01CF"/>
    <w:multiLevelType w:val="hybridMultilevel"/>
    <w:tmpl w:val="2C702EEE"/>
    <w:lvl w:ilvl="0" w:tplc="C66EFF6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91EC4"/>
    <w:multiLevelType w:val="hybridMultilevel"/>
    <w:tmpl w:val="F84C25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8"/>
    <w:rsid w:val="00021AF9"/>
    <w:rsid w:val="00033F8A"/>
    <w:rsid w:val="00040564"/>
    <w:rsid w:val="000458AE"/>
    <w:rsid w:val="000754E7"/>
    <w:rsid w:val="00087355"/>
    <w:rsid w:val="000A59B7"/>
    <w:rsid w:val="000B28FB"/>
    <w:rsid w:val="000B483E"/>
    <w:rsid w:val="000E5B9A"/>
    <w:rsid w:val="000F416C"/>
    <w:rsid w:val="0010705A"/>
    <w:rsid w:val="00107091"/>
    <w:rsid w:val="0013323D"/>
    <w:rsid w:val="00147810"/>
    <w:rsid w:val="001A25DE"/>
    <w:rsid w:val="001B00F1"/>
    <w:rsid w:val="001E2E61"/>
    <w:rsid w:val="001E5A38"/>
    <w:rsid w:val="001F75B4"/>
    <w:rsid w:val="00202377"/>
    <w:rsid w:val="00203D29"/>
    <w:rsid w:val="00210373"/>
    <w:rsid w:val="00214612"/>
    <w:rsid w:val="0022188B"/>
    <w:rsid w:val="002245A9"/>
    <w:rsid w:val="00230BD6"/>
    <w:rsid w:val="00241ED5"/>
    <w:rsid w:val="002444F7"/>
    <w:rsid w:val="00253588"/>
    <w:rsid w:val="00260E4A"/>
    <w:rsid w:val="00265896"/>
    <w:rsid w:val="00266275"/>
    <w:rsid w:val="002A68DE"/>
    <w:rsid w:val="002B152A"/>
    <w:rsid w:val="002B6079"/>
    <w:rsid w:val="002E0186"/>
    <w:rsid w:val="003051C7"/>
    <w:rsid w:val="003132D2"/>
    <w:rsid w:val="003138D5"/>
    <w:rsid w:val="00317D7A"/>
    <w:rsid w:val="00322068"/>
    <w:rsid w:val="0032441C"/>
    <w:rsid w:val="003320BD"/>
    <w:rsid w:val="003562C8"/>
    <w:rsid w:val="003576BB"/>
    <w:rsid w:val="00361CC2"/>
    <w:rsid w:val="0036648F"/>
    <w:rsid w:val="0037132B"/>
    <w:rsid w:val="00380051"/>
    <w:rsid w:val="00380CF1"/>
    <w:rsid w:val="00384DD5"/>
    <w:rsid w:val="00391ED0"/>
    <w:rsid w:val="003C2044"/>
    <w:rsid w:val="003F56C1"/>
    <w:rsid w:val="00417921"/>
    <w:rsid w:val="004627CB"/>
    <w:rsid w:val="0046405F"/>
    <w:rsid w:val="00471C8A"/>
    <w:rsid w:val="00472687"/>
    <w:rsid w:val="00476854"/>
    <w:rsid w:val="004836AE"/>
    <w:rsid w:val="004A0F8A"/>
    <w:rsid w:val="004A3139"/>
    <w:rsid w:val="004A3E52"/>
    <w:rsid w:val="004B4201"/>
    <w:rsid w:val="004D6CD5"/>
    <w:rsid w:val="004E2F00"/>
    <w:rsid w:val="00500027"/>
    <w:rsid w:val="00501123"/>
    <w:rsid w:val="005302E3"/>
    <w:rsid w:val="00533491"/>
    <w:rsid w:val="00533961"/>
    <w:rsid w:val="005419CB"/>
    <w:rsid w:val="00546F86"/>
    <w:rsid w:val="005628D9"/>
    <w:rsid w:val="0057051E"/>
    <w:rsid w:val="00580FA9"/>
    <w:rsid w:val="0058639F"/>
    <w:rsid w:val="005A1530"/>
    <w:rsid w:val="005B4CBB"/>
    <w:rsid w:val="005C099D"/>
    <w:rsid w:val="00602871"/>
    <w:rsid w:val="00605D35"/>
    <w:rsid w:val="0061627F"/>
    <w:rsid w:val="006237E4"/>
    <w:rsid w:val="006334F4"/>
    <w:rsid w:val="006663E5"/>
    <w:rsid w:val="00682ED7"/>
    <w:rsid w:val="006866C5"/>
    <w:rsid w:val="006A41E7"/>
    <w:rsid w:val="006A6307"/>
    <w:rsid w:val="006B0B80"/>
    <w:rsid w:val="006B795B"/>
    <w:rsid w:val="006C409D"/>
    <w:rsid w:val="006D0187"/>
    <w:rsid w:val="006E67F8"/>
    <w:rsid w:val="006E7AC7"/>
    <w:rsid w:val="006F13A3"/>
    <w:rsid w:val="006F3C3C"/>
    <w:rsid w:val="0071697C"/>
    <w:rsid w:val="00720BEC"/>
    <w:rsid w:val="00723D6A"/>
    <w:rsid w:val="00724235"/>
    <w:rsid w:val="00750C16"/>
    <w:rsid w:val="00756D71"/>
    <w:rsid w:val="00763C9F"/>
    <w:rsid w:val="00781C66"/>
    <w:rsid w:val="00786DF7"/>
    <w:rsid w:val="00792951"/>
    <w:rsid w:val="007955B1"/>
    <w:rsid w:val="007A05A0"/>
    <w:rsid w:val="007B79C7"/>
    <w:rsid w:val="007D34C0"/>
    <w:rsid w:val="007D4779"/>
    <w:rsid w:val="007F4E50"/>
    <w:rsid w:val="008122BD"/>
    <w:rsid w:val="00825521"/>
    <w:rsid w:val="00837186"/>
    <w:rsid w:val="0084688D"/>
    <w:rsid w:val="00860D40"/>
    <w:rsid w:val="008A0AC5"/>
    <w:rsid w:val="008B691C"/>
    <w:rsid w:val="008E09E9"/>
    <w:rsid w:val="008E5607"/>
    <w:rsid w:val="008F4C0D"/>
    <w:rsid w:val="008F5A55"/>
    <w:rsid w:val="009061BF"/>
    <w:rsid w:val="00913895"/>
    <w:rsid w:val="009457F2"/>
    <w:rsid w:val="009775A3"/>
    <w:rsid w:val="0098145F"/>
    <w:rsid w:val="009A42D6"/>
    <w:rsid w:val="009B5604"/>
    <w:rsid w:val="009C72E9"/>
    <w:rsid w:val="009D0151"/>
    <w:rsid w:val="009D5192"/>
    <w:rsid w:val="009E5026"/>
    <w:rsid w:val="00A0428D"/>
    <w:rsid w:val="00A25297"/>
    <w:rsid w:val="00A3221C"/>
    <w:rsid w:val="00A37CDE"/>
    <w:rsid w:val="00A625AF"/>
    <w:rsid w:val="00A74A34"/>
    <w:rsid w:val="00A831D3"/>
    <w:rsid w:val="00A859F1"/>
    <w:rsid w:val="00A9160E"/>
    <w:rsid w:val="00A956A5"/>
    <w:rsid w:val="00AA2F4E"/>
    <w:rsid w:val="00AA55E5"/>
    <w:rsid w:val="00AE239A"/>
    <w:rsid w:val="00B20153"/>
    <w:rsid w:val="00B25283"/>
    <w:rsid w:val="00B27E25"/>
    <w:rsid w:val="00B340B9"/>
    <w:rsid w:val="00B60B98"/>
    <w:rsid w:val="00B841F0"/>
    <w:rsid w:val="00BA01F2"/>
    <w:rsid w:val="00BA386A"/>
    <w:rsid w:val="00BA7ECB"/>
    <w:rsid w:val="00BD03E4"/>
    <w:rsid w:val="00BD7E66"/>
    <w:rsid w:val="00BE3532"/>
    <w:rsid w:val="00C116D8"/>
    <w:rsid w:val="00C16905"/>
    <w:rsid w:val="00C25329"/>
    <w:rsid w:val="00C30B2F"/>
    <w:rsid w:val="00C42C75"/>
    <w:rsid w:val="00C73272"/>
    <w:rsid w:val="00C97285"/>
    <w:rsid w:val="00CA495F"/>
    <w:rsid w:val="00CA4B5F"/>
    <w:rsid w:val="00CC03C4"/>
    <w:rsid w:val="00CC425A"/>
    <w:rsid w:val="00CC44D3"/>
    <w:rsid w:val="00CD2F8F"/>
    <w:rsid w:val="00CF40E8"/>
    <w:rsid w:val="00D059F1"/>
    <w:rsid w:val="00D06A7F"/>
    <w:rsid w:val="00D11002"/>
    <w:rsid w:val="00D331E0"/>
    <w:rsid w:val="00D40947"/>
    <w:rsid w:val="00D451BA"/>
    <w:rsid w:val="00D50AC9"/>
    <w:rsid w:val="00D95C0B"/>
    <w:rsid w:val="00DA28E1"/>
    <w:rsid w:val="00DB1253"/>
    <w:rsid w:val="00DC229D"/>
    <w:rsid w:val="00DD0A5C"/>
    <w:rsid w:val="00DD3DF8"/>
    <w:rsid w:val="00DD7F5E"/>
    <w:rsid w:val="00DE2EDA"/>
    <w:rsid w:val="00DF3D4D"/>
    <w:rsid w:val="00E308DD"/>
    <w:rsid w:val="00E35A97"/>
    <w:rsid w:val="00E45A1E"/>
    <w:rsid w:val="00E747B3"/>
    <w:rsid w:val="00E7544F"/>
    <w:rsid w:val="00E76CF8"/>
    <w:rsid w:val="00EA2FBB"/>
    <w:rsid w:val="00EE4242"/>
    <w:rsid w:val="00EE5EC5"/>
    <w:rsid w:val="00EF2170"/>
    <w:rsid w:val="00F1419E"/>
    <w:rsid w:val="00F22AAA"/>
    <w:rsid w:val="00F34325"/>
    <w:rsid w:val="00F92938"/>
    <w:rsid w:val="00FA7714"/>
    <w:rsid w:val="00FE3888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F3D10A"/>
  <w15:docId w15:val="{75C370B3-AE8B-4349-AD43-D006FC8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vie" w:eastAsiaTheme="minorEastAsia" w:hAnsi="Ravie" w:cs="Arial"/>
        <w:sz w:val="96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A0"/>
    <w:pPr>
      <w:spacing w:after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6307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6307"/>
    <w:pPr>
      <w:keepNext/>
      <w:keepLines/>
      <w:spacing w:before="20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A63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0D0D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6D018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B79C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C7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B79C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C7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A6307"/>
    <w:rPr>
      <w:rFonts w:ascii="Arial" w:eastAsiaTheme="majorEastAsia" w:hAnsi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23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A6307"/>
    <w:rPr>
      <w:rFonts w:ascii="Arial" w:eastAsiaTheme="majorEastAsia" w:hAnsi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6A6307"/>
    <w:pPr>
      <w:tabs>
        <w:tab w:val="right" w:pos="9639"/>
      </w:tabs>
      <w:spacing w:line="240" w:lineRule="auto"/>
    </w:pPr>
    <w:rPr>
      <w:b/>
      <w:kern w:val="6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A6307"/>
    <w:rPr>
      <w:rFonts w:ascii="Arial" w:hAnsi="Arial"/>
      <w:b/>
      <w:kern w:val="60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6A6307"/>
    <w:pPr>
      <w:tabs>
        <w:tab w:val="right" w:pos="9639"/>
      </w:tabs>
      <w:spacing w:line="240" w:lineRule="auto"/>
    </w:pPr>
    <w:rPr>
      <w:kern w:val="6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A6307"/>
    <w:rPr>
      <w:rFonts w:ascii="Arial" w:hAnsi="Arial"/>
      <w:kern w:val="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07"/>
    <w:rPr>
      <w:rFonts w:asciiTheme="majorHAnsi" w:eastAsiaTheme="majorEastAsia" w:hAnsiTheme="majorHAnsi" w:cstheme="majorBidi"/>
      <w:b/>
      <w:bCs/>
      <w:color w:val="D0D0D0" w:themeColor="accent1"/>
      <w:sz w:val="22"/>
    </w:rPr>
  </w:style>
  <w:style w:type="paragraph" w:styleId="ListParagraph">
    <w:name w:val="List Paragraph"/>
    <w:basedOn w:val="Normal"/>
    <w:autoRedefine/>
    <w:uiPriority w:val="34"/>
    <w:rsid w:val="00040564"/>
    <w:pPr>
      <w:numPr>
        <w:numId w:val="7"/>
      </w:numPr>
      <w:tabs>
        <w:tab w:val="left" w:pos="567"/>
        <w:tab w:val="left" w:pos="7938"/>
      </w:tabs>
      <w:spacing w:line="360" w:lineRule="auto"/>
    </w:pPr>
    <w:rPr>
      <w:rFonts w:eastAsia="SimHei"/>
      <w:b/>
      <w:lang w:val="en-US" w:eastAsia="zh-CN"/>
    </w:rPr>
  </w:style>
  <w:style w:type="paragraph" w:customStyle="1" w:styleId="Bullets">
    <w:name w:val="Bullets"/>
    <w:basedOn w:val="ListParagraph"/>
    <w:next w:val="Normal"/>
    <w:autoRedefine/>
    <w:qFormat/>
    <w:rsid w:val="006A41E7"/>
    <w:pPr>
      <w:numPr>
        <w:numId w:val="5"/>
      </w:numPr>
      <w:ind w:left="357" w:hanging="357"/>
    </w:pPr>
  </w:style>
  <w:style w:type="paragraph" w:customStyle="1" w:styleId="Nummerierung">
    <w:name w:val="Nummerierung"/>
    <w:basedOn w:val="ListParagraph"/>
    <w:next w:val="Normal"/>
    <w:autoRedefine/>
    <w:qFormat/>
    <w:rsid w:val="006A41E7"/>
    <w:pPr>
      <w:tabs>
        <w:tab w:val="clear" w:pos="567"/>
        <w:tab w:val="left" w:pos="357"/>
      </w:tabs>
    </w:pPr>
  </w:style>
  <w:style w:type="paragraph" w:customStyle="1" w:styleId="Flietext">
    <w:name w:val="Fließtext"/>
    <w:basedOn w:val="Normal"/>
    <w:rsid w:val="006663E5"/>
    <w:pPr>
      <w:spacing w:after="240" w:line="360" w:lineRule="auto"/>
    </w:pPr>
    <w:rPr>
      <w:rFonts w:eastAsia="Times New Roman" w:cs="Times New Roman"/>
      <w:lang w:eastAsia="de-DE"/>
    </w:rPr>
  </w:style>
  <w:style w:type="paragraph" w:customStyle="1" w:styleId="Boilerplate">
    <w:name w:val="Boilerplate"/>
    <w:basedOn w:val="Normal"/>
    <w:rsid w:val="006663E5"/>
    <w:pPr>
      <w:spacing w:line="240" w:lineRule="auto"/>
    </w:pPr>
    <w:rPr>
      <w:rFonts w:eastAsia="Times New Roman" w:cs="Times New Roman"/>
      <w:sz w:val="20"/>
      <w:szCs w:val="20"/>
      <w:lang w:eastAsia="de-DE"/>
    </w:rPr>
  </w:style>
  <w:style w:type="paragraph" w:customStyle="1" w:styleId="TabellefrBilder">
    <w:name w:val="Tabelle für Bilder"/>
    <w:basedOn w:val="Normal"/>
    <w:rsid w:val="006663E5"/>
    <w:pPr>
      <w:spacing w:line="240" w:lineRule="auto"/>
    </w:pPr>
    <w:rPr>
      <w:rFonts w:eastAsia="Times New Roman" w:cs="Times New Roman"/>
      <w:sz w:val="20"/>
      <w:szCs w:val="20"/>
      <w:lang w:eastAsia="de-DE"/>
    </w:rPr>
  </w:style>
  <w:style w:type="character" w:styleId="Hyperlink">
    <w:name w:val="Hyperlink"/>
    <w:basedOn w:val="DefaultParagraphFont"/>
    <w:rsid w:val="006663E5"/>
    <w:rPr>
      <w:color w:val="0000FF"/>
      <w:u w:val="single"/>
    </w:rPr>
  </w:style>
  <w:style w:type="paragraph" w:customStyle="1" w:styleId="KopfzeileInformationsblock">
    <w:name w:val="Kopfzeile Informationsblock"/>
    <w:basedOn w:val="Normal"/>
    <w:rsid w:val="006663E5"/>
    <w:pPr>
      <w:spacing w:line="240" w:lineRule="auto"/>
      <w:ind w:left="142"/>
    </w:pPr>
    <w:rPr>
      <w:rFonts w:eastAsia="Times New Roman" w:cs="Times New Roman"/>
      <w:sz w:val="20"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A386A"/>
    <w:rPr>
      <w:color w:val="638EBD" w:themeColor="followedHyperlink"/>
      <w:u w:val="single"/>
    </w:rPr>
  </w:style>
  <w:style w:type="paragraph" w:customStyle="1" w:styleId="src">
    <w:name w:val="src"/>
    <w:basedOn w:val="Normal"/>
    <w:rsid w:val="00417921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ranssent">
    <w:name w:val="transsent"/>
    <w:basedOn w:val="DefaultParagraphFont"/>
    <w:rsid w:val="0041792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921"/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umpf.c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u.liu@trumpf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umpf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36data3\Data\TCN_DATA\200_Sales_LT\280_Marketing\04_PR\2022\05_news%20release\Template_Press_Release_EN.dotx" TargetMode="External"/></Relationships>
</file>

<file path=word/theme/theme1.xml><?xml version="1.0" encoding="utf-8"?>
<a:theme xmlns:a="http://schemas.openxmlformats.org/drawingml/2006/main" name="Larissa-Design">
  <a:themeElements>
    <a:clrScheme name="TRUMPF">
      <a:dk1>
        <a:sysClr val="windowText" lastClr="000000"/>
      </a:dk1>
      <a:lt1>
        <a:srgbClr val="FFFFFF"/>
      </a:lt1>
      <a:dk2>
        <a:srgbClr val="D0D0D0"/>
      </a:dk2>
      <a:lt2>
        <a:srgbClr val="FFFFFF"/>
      </a:lt2>
      <a:accent1>
        <a:srgbClr val="D0D0D0"/>
      </a:accent1>
      <a:accent2>
        <a:srgbClr val="0D3174"/>
      </a:accent2>
      <a:accent3>
        <a:srgbClr val="638EBD"/>
      </a:accent3>
      <a:accent4>
        <a:srgbClr val="707070"/>
      </a:accent4>
      <a:accent5>
        <a:srgbClr val="94C11C"/>
      </a:accent5>
      <a:accent6>
        <a:srgbClr val="6C955E"/>
      </a:accent6>
      <a:hlink>
        <a:srgbClr val="0D3174"/>
      </a:hlink>
      <a:folHlink>
        <a:srgbClr val="638EB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8687DC08D984FBB91D78416B2C2EA" ma:contentTypeVersion="18" ma:contentTypeDescription="Ein neues Dokument erstellen." ma:contentTypeScope="" ma:versionID="9718f87a519221bde9590807c727fa73">
  <xsd:schema xmlns:xsd="http://www.w3.org/2001/XMLSchema" xmlns:xs="http://www.w3.org/2001/XMLSchema" xmlns:p="http://schemas.microsoft.com/office/2006/metadata/properties" xmlns:ns2="7f6b29f0-2cca-48e1-b38d-692f70969f42" xmlns:ns3="124cea45-fa52-48ab-8d37-d090f6054bed" targetNamespace="http://schemas.microsoft.com/office/2006/metadata/properties" ma:root="true" ma:fieldsID="1a7cd6ebca25917cab26724753f2ff3a" ns2:_="" ns3:_="">
    <xsd:import namespace="7f6b29f0-2cca-48e1-b38d-692f70969f42"/>
    <xsd:import namespace="124cea45-fa52-48ab-8d37-d090f6054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ivision" minOccurs="0"/>
                <xsd:element ref="ns3:SharedWithUsers" minOccurs="0"/>
                <xsd:element ref="ns3:SharedWithDetails" minOccurs="0"/>
                <xsd:element ref="ns2:Language" minOccurs="0"/>
                <xsd:element ref="ns2:MediaServiceAutoKeyPoints" minOccurs="0"/>
                <xsd:element ref="ns2:MediaServiceKeyPoints" minOccurs="0"/>
                <xsd:element ref="ns2:Virtualpresentationofvariousmachin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b29f0-2cca-48e1-b38d-692f70969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ivision" ma:index="16" nillable="true" ma:displayName="Division" ma:format="Dropdown" ma:internalName="Divis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M"/>
                        <xsd:enumeration value="LT"/>
                        <xsd:enumeration value="MT"/>
                        <xsd:enumeration value="PT"/>
                        <xsd:enumeration value="TE"/>
                        <xsd:enumeration value="TP"/>
                        <xsd:enumeration value="TW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19" nillable="true" ma:displayName="Language" ma:format="Dropdown" ma:internalName="Languag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irtualpresentationofvariousmachines" ma:index="22" nillable="true" ma:displayName="Virtual presentation of various machines" ma:format="Dropdown" ma:internalName="Virtualpresentationofvariousmachine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cea45-fa52-48ab-8d37-d090f6054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7f6b29f0-2cca-48e1-b38d-692f70969f42" xsi:nil="true"/>
    <Virtualpresentationofvariousmachines xmlns="7f6b29f0-2cca-48e1-b38d-692f70969f42" xsi:nil="true"/>
    <Division xmlns="7f6b29f0-2cca-48e1-b38d-692f70969f42" xsi:nil="true"/>
  </documentManagement>
</p:properties>
</file>

<file path=customXml/itemProps1.xml><?xml version="1.0" encoding="utf-8"?>
<ds:datastoreItem xmlns:ds="http://schemas.openxmlformats.org/officeDocument/2006/customXml" ds:itemID="{CA87AD69-C285-4F86-8FD5-051D09A0F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b29f0-2cca-48e1-b38d-692f70969f42"/>
    <ds:schemaRef ds:uri="124cea45-fa52-48ab-8d37-d090f6054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5F77B-786F-4B1D-8731-17D672690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438C1-3897-4C58-9B52-614FA1847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31181-1A6C-4004-BC91-E777C8A653D1}">
  <ds:schemaRefs>
    <ds:schemaRef ds:uri="http://schemas.microsoft.com/office/2006/metadata/properties"/>
    <ds:schemaRef ds:uri="http://schemas.microsoft.com/office/infopath/2007/PartnerControls"/>
    <ds:schemaRef ds:uri="7f6b29f0-2cca-48e1-b38d-692f70969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Template_Press_Release_EN</Template>
  <TotalTime>0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TRUMPF Group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Emily Shi</dc:creator>
  <cp:lastModifiedBy>Liu, Lu</cp:lastModifiedBy>
  <cp:revision>10</cp:revision>
  <cp:lastPrinted>2013-04-24T07:01:00Z</cp:lastPrinted>
  <dcterms:created xsi:type="dcterms:W3CDTF">2022-10-27T15:12:00Z</dcterms:created>
  <dcterms:modified xsi:type="dcterms:W3CDTF">2022-11-14T08:44:00Z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0x0101003178687DC08D984FBB91D78416B2C2EA</vt:lpwstr>
  </property>
</Properties>
</file>